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A4A" w:rsidRPr="00EB34EE" w:rsidRDefault="007706A8" w:rsidP="00703567">
      <w:r w:rsidRPr="0035152E">
        <w:rPr>
          <w:noProof/>
          <w:highlight w:val="red"/>
        </w:rPr>
        <w:drawing>
          <wp:anchor distT="0" distB="0" distL="114300" distR="114300" simplePos="0" relativeHeight="251656704" behindDoc="0" locked="0" layoutInCell="1" allowOverlap="1" wp14:anchorId="1EB3679D" wp14:editId="639AA5CF">
            <wp:simplePos x="0" y="0"/>
            <wp:positionH relativeFrom="column">
              <wp:posOffset>4800600</wp:posOffset>
            </wp:positionH>
            <wp:positionV relativeFrom="paragraph">
              <wp:posOffset>-568960</wp:posOffset>
            </wp:positionV>
            <wp:extent cx="1555115" cy="1485900"/>
            <wp:effectExtent l="19050" t="0" r="6985" b="0"/>
            <wp:wrapNone/>
            <wp:docPr id="22" name="Picture 22" descr="DLFloa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LFloat_cmyk"/>
                    <pic:cNvPicPr>
                      <a:picLocks noChangeAspect="1" noChangeArrowheads="1"/>
                    </pic:cNvPicPr>
                  </pic:nvPicPr>
                  <pic:blipFill>
                    <a:blip r:embed="rId9" cstate="print"/>
                    <a:srcRect b="7143"/>
                    <a:stretch>
                      <a:fillRect/>
                    </a:stretch>
                  </pic:blipFill>
                  <pic:spPr bwMode="auto">
                    <a:xfrm>
                      <a:off x="0" y="0"/>
                      <a:ext cx="1555115" cy="1485900"/>
                    </a:xfrm>
                    <a:prstGeom prst="rect">
                      <a:avLst/>
                    </a:prstGeom>
                    <a:noFill/>
                    <a:ln w="9525">
                      <a:noFill/>
                      <a:miter lim="800000"/>
                      <a:headEnd/>
                      <a:tailEnd/>
                    </a:ln>
                  </pic:spPr>
                </pic:pic>
              </a:graphicData>
            </a:graphic>
          </wp:anchor>
        </w:drawing>
      </w:r>
    </w:p>
    <w:p w:rsidR="006D1A4A" w:rsidRDefault="006D1A4A" w:rsidP="00703567"/>
    <w:p w:rsidR="006D1A4A" w:rsidRDefault="006D1A4A" w:rsidP="00703567"/>
    <w:p w:rsidR="00D45956" w:rsidRPr="006D1A4A" w:rsidRDefault="006D1A4A" w:rsidP="00703567">
      <w:r w:rsidRPr="006D1A4A">
        <w:t>For Immediate Release</w:t>
      </w:r>
    </w:p>
    <w:p w:rsidR="002A7ACF" w:rsidRDefault="002A7ACF" w:rsidP="00703567"/>
    <w:p w:rsidR="00175F4A" w:rsidRPr="00E523C9" w:rsidRDefault="00175F4A" w:rsidP="00703567">
      <w:r w:rsidRPr="00E523C9">
        <w:t>Contacts:</w:t>
      </w:r>
      <w:r w:rsidR="00703567">
        <w:tab/>
      </w:r>
      <w:r w:rsidRPr="00E523C9">
        <w:t xml:space="preserve">Bryan Stewart, (213) </w:t>
      </w:r>
      <w:r w:rsidR="003D790A" w:rsidRPr="00E523C9">
        <w:t>229-5650</w:t>
      </w:r>
      <w:r w:rsidRPr="00E523C9">
        <w:t xml:space="preserve"> or</w:t>
      </w:r>
      <w:r w:rsidRPr="00E523C9">
        <w:rPr>
          <w:color w:val="000000"/>
        </w:rPr>
        <w:t xml:space="preserve"> </w:t>
      </w:r>
      <w:hyperlink r:id="rId10" w:history="1">
        <w:r w:rsidRPr="00E523C9">
          <w:rPr>
            <w:rStyle w:val="Hyperlink"/>
          </w:rPr>
          <w:t>bstewart@onelegacy.org</w:t>
        </w:r>
      </w:hyperlink>
      <w:r w:rsidRPr="00E523C9">
        <w:rPr>
          <w:color w:val="000000"/>
        </w:rPr>
        <w:br/>
      </w:r>
      <w:r w:rsidR="00703567">
        <w:rPr>
          <w:color w:val="000000"/>
        </w:rPr>
        <w:tab/>
      </w:r>
      <w:r w:rsidRPr="00E523C9">
        <w:rPr>
          <w:color w:val="000000"/>
        </w:rPr>
        <w:tab/>
      </w:r>
      <w:smartTag w:uri="urn:schemas-microsoft-com:office:smarttags" w:element="PersonName">
        <w:r w:rsidRPr="00E523C9">
          <w:t>Rivian Bell</w:t>
        </w:r>
      </w:smartTag>
      <w:r w:rsidRPr="00E523C9">
        <w:t xml:space="preserve">, (213) 612-4927, (888) 477-4319 (24/7) or </w:t>
      </w:r>
      <w:hyperlink r:id="rId11" w:history="1">
        <w:r w:rsidR="003D790A" w:rsidRPr="00E523C9">
          <w:rPr>
            <w:rStyle w:val="Hyperlink"/>
          </w:rPr>
          <w:t>rbell@jdipr.com</w:t>
        </w:r>
      </w:hyperlink>
    </w:p>
    <w:p w:rsidR="00175F4A" w:rsidRPr="00E523C9" w:rsidRDefault="00175F4A" w:rsidP="00703567"/>
    <w:p w:rsidR="0035152E" w:rsidRPr="00DF3039" w:rsidRDefault="0097199E" w:rsidP="0035152E">
      <w:pPr>
        <w:jc w:val="center"/>
        <w:rPr>
          <w:b/>
          <w:sz w:val="24"/>
        </w:rPr>
      </w:pPr>
      <w:r>
        <w:rPr>
          <w:b/>
          <w:sz w:val="24"/>
          <w:szCs w:val="24"/>
        </w:rPr>
        <w:t>2014</w:t>
      </w:r>
      <w:r w:rsidR="00F243F3">
        <w:rPr>
          <w:b/>
          <w:sz w:val="24"/>
          <w:szCs w:val="24"/>
        </w:rPr>
        <w:t xml:space="preserve"> </w:t>
      </w:r>
      <w:r w:rsidR="000F119A" w:rsidRPr="00D60D44">
        <w:rPr>
          <w:b/>
          <w:sz w:val="24"/>
          <w:szCs w:val="24"/>
        </w:rPr>
        <w:t>DONATE LIFE</w:t>
      </w:r>
      <w:r w:rsidR="0035152E">
        <w:rPr>
          <w:b/>
          <w:sz w:val="24"/>
          <w:szCs w:val="24"/>
        </w:rPr>
        <w:t xml:space="preserve"> </w:t>
      </w:r>
      <w:r w:rsidR="004A0DD7">
        <w:rPr>
          <w:b/>
          <w:sz w:val="24"/>
          <w:szCs w:val="24"/>
        </w:rPr>
        <w:t xml:space="preserve">FLOAT </w:t>
      </w:r>
      <w:r w:rsidR="00F243F3">
        <w:rPr>
          <w:b/>
          <w:sz w:val="24"/>
          <w:szCs w:val="24"/>
        </w:rPr>
        <w:t xml:space="preserve">TO INSPIRE </w:t>
      </w:r>
      <w:r w:rsidR="004A0DD7">
        <w:rPr>
          <w:b/>
          <w:sz w:val="24"/>
          <w:szCs w:val="24"/>
        </w:rPr>
        <w:t>ROSE PARADE</w:t>
      </w:r>
      <w:r w:rsidR="00AE2BCA" w:rsidRPr="00AE2BCA">
        <w:rPr>
          <w:b/>
          <w:sz w:val="24"/>
          <w:szCs w:val="24"/>
          <w:vertAlign w:val="superscript"/>
        </w:rPr>
        <w:t>®</w:t>
      </w:r>
      <w:r w:rsidR="004A0DD7">
        <w:rPr>
          <w:b/>
          <w:sz w:val="24"/>
          <w:szCs w:val="24"/>
        </w:rPr>
        <w:t xml:space="preserve"> VIEWERS </w:t>
      </w:r>
      <w:r w:rsidR="00DF3039">
        <w:rPr>
          <w:b/>
          <w:sz w:val="24"/>
          <w:szCs w:val="24"/>
        </w:rPr>
        <w:t>TO</w:t>
      </w:r>
      <w:r w:rsidR="00DF3039">
        <w:rPr>
          <w:b/>
          <w:sz w:val="24"/>
          <w:szCs w:val="24"/>
        </w:rPr>
        <w:br/>
      </w:r>
      <w:r w:rsidR="00F243F3">
        <w:rPr>
          <w:b/>
          <w:i/>
          <w:sz w:val="24"/>
          <w:szCs w:val="24"/>
        </w:rPr>
        <w:t>‘</w:t>
      </w:r>
      <w:r w:rsidR="0035152E">
        <w:rPr>
          <w:b/>
          <w:i/>
          <w:sz w:val="24"/>
          <w:szCs w:val="24"/>
        </w:rPr>
        <w:t>LIGHT UP THE WORLD</w:t>
      </w:r>
      <w:r w:rsidR="00F243F3">
        <w:rPr>
          <w:b/>
          <w:i/>
          <w:sz w:val="24"/>
          <w:szCs w:val="24"/>
        </w:rPr>
        <w:t>’</w:t>
      </w:r>
      <w:r w:rsidR="00DF3039">
        <w:rPr>
          <w:b/>
          <w:sz w:val="24"/>
          <w:szCs w:val="24"/>
        </w:rPr>
        <w:t xml:space="preserve"> AS LIFESAVING DONORS</w:t>
      </w:r>
    </w:p>
    <w:p w:rsidR="00703567" w:rsidRPr="00D60D44" w:rsidRDefault="00703567" w:rsidP="00AE2BCA">
      <w:pPr>
        <w:tabs>
          <w:tab w:val="left" w:pos="3348"/>
        </w:tabs>
        <w:rPr>
          <w:b/>
          <w:sz w:val="24"/>
        </w:rPr>
      </w:pPr>
    </w:p>
    <w:p w:rsidR="00703567" w:rsidRPr="00703567" w:rsidRDefault="00F243F3" w:rsidP="0097199E">
      <w:pPr>
        <w:jc w:val="center"/>
      </w:pPr>
      <w:r>
        <w:rPr>
          <w:b/>
          <w:sz w:val="24"/>
          <w:szCs w:val="24"/>
        </w:rPr>
        <w:t>Lantern</w:t>
      </w:r>
      <w:r w:rsidR="00DF3039">
        <w:rPr>
          <w:b/>
          <w:sz w:val="24"/>
          <w:szCs w:val="24"/>
        </w:rPr>
        <w:t xml:space="preserve"> Design with Riders, Walkers and </w:t>
      </w:r>
      <w:r>
        <w:rPr>
          <w:b/>
          <w:sz w:val="24"/>
          <w:szCs w:val="24"/>
        </w:rPr>
        <w:t>Floragraphs</w:t>
      </w:r>
      <w:r w:rsidR="00DF3039">
        <w:rPr>
          <w:b/>
          <w:sz w:val="24"/>
          <w:szCs w:val="24"/>
        </w:rPr>
        <w:t xml:space="preserve"> to</w:t>
      </w:r>
      <w:r>
        <w:rPr>
          <w:b/>
          <w:sz w:val="24"/>
          <w:szCs w:val="24"/>
        </w:rPr>
        <w:br/>
      </w:r>
      <w:r w:rsidR="00DF3039">
        <w:rPr>
          <w:b/>
          <w:sz w:val="24"/>
          <w:szCs w:val="24"/>
        </w:rPr>
        <w:t>Spotlight</w:t>
      </w:r>
      <w:r w:rsidR="0097199E">
        <w:rPr>
          <w:b/>
          <w:sz w:val="24"/>
          <w:szCs w:val="24"/>
        </w:rPr>
        <w:t xml:space="preserve"> </w:t>
      </w:r>
      <w:r w:rsidR="00DF3039">
        <w:rPr>
          <w:b/>
          <w:sz w:val="24"/>
          <w:szCs w:val="24"/>
        </w:rPr>
        <w:t xml:space="preserve">Importance of </w:t>
      </w:r>
      <w:r w:rsidR="0097199E">
        <w:rPr>
          <w:b/>
          <w:sz w:val="24"/>
          <w:szCs w:val="24"/>
        </w:rPr>
        <w:t>Organ, Eye</w:t>
      </w:r>
      <w:r>
        <w:rPr>
          <w:b/>
          <w:sz w:val="24"/>
          <w:szCs w:val="24"/>
        </w:rPr>
        <w:t xml:space="preserve"> and Tissue Donation</w:t>
      </w:r>
    </w:p>
    <w:p w:rsidR="00A472CE" w:rsidRPr="00A472CE" w:rsidRDefault="00A472CE" w:rsidP="00DF3039">
      <w:pPr>
        <w:tabs>
          <w:tab w:val="left" w:pos="5136"/>
          <w:tab w:val="left" w:pos="8472"/>
        </w:tabs>
      </w:pPr>
    </w:p>
    <w:p w:rsidR="006B322A" w:rsidRDefault="001458BF" w:rsidP="00703567">
      <w:r w:rsidRPr="00D912E3">
        <w:rPr>
          <w:b/>
        </w:rPr>
        <w:t xml:space="preserve">LOS ANGELES, Calif. </w:t>
      </w:r>
      <w:r w:rsidRPr="00D912E3">
        <w:t>–</w:t>
      </w:r>
      <w:r w:rsidR="006D1A4A" w:rsidRPr="00D912E3">
        <w:rPr>
          <w:b/>
        </w:rPr>
        <w:t xml:space="preserve"> June </w:t>
      </w:r>
      <w:r w:rsidR="000748A7" w:rsidRPr="00D912E3">
        <w:rPr>
          <w:b/>
        </w:rPr>
        <w:t>1</w:t>
      </w:r>
      <w:r w:rsidR="0035152E">
        <w:rPr>
          <w:b/>
        </w:rPr>
        <w:t>7</w:t>
      </w:r>
      <w:r w:rsidR="006D1A4A" w:rsidRPr="00D912E3">
        <w:rPr>
          <w:b/>
        </w:rPr>
        <w:t xml:space="preserve">, </w:t>
      </w:r>
      <w:r w:rsidR="00710155" w:rsidRPr="00D912E3">
        <w:rPr>
          <w:b/>
        </w:rPr>
        <w:t>20</w:t>
      </w:r>
      <w:r w:rsidR="00C71323" w:rsidRPr="00D912E3">
        <w:rPr>
          <w:b/>
        </w:rPr>
        <w:t>1</w:t>
      </w:r>
      <w:r w:rsidR="00B41354">
        <w:rPr>
          <w:b/>
        </w:rPr>
        <w:t>3</w:t>
      </w:r>
      <w:r w:rsidR="00710155" w:rsidRPr="00D912E3">
        <w:t xml:space="preserve"> </w:t>
      </w:r>
      <w:r w:rsidR="006D1A4A" w:rsidRPr="00D912E3">
        <w:t xml:space="preserve">– </w:t>
      </w:r>
      <w:r w:rsidR="006B70CA">
        <w:t xml:space="preserve">More than 70 organizations supporting </w:t>
      </w:r>
      <w:r w:rsidR="006B32FA" w:rsidRPr="00D912E3">
        <w:t>Donate Life</w:t>
      </w:r>
      <w:r w:rsidR="006B70CA">
        <w:t xml:space="preserve"> America’s</w:t>
      </w:r>
      <w:r w:rsidR="006B70CA" w:rsidRPr="006B70CA">
        <w:t xml:space="preserve"> </w:t>
      </w:r>
      <w:r w:rsidR="00376B07">
        <w:t>life</w:t>
      </w:r>
      <w:r w:rsidR="006B70CA">
        <w:t xml:space="preserve">saving mission unveiled their </w:t>
      </w:r>
      <w:r w:rsidR="00F243F3">
        <w:t xml:space="preserve">11th </w:t>
      </w:r>
      <w:r w:rsidR="006B70CA">
        <w:t>Donate Life Rose Parade float</w:t>
      </w:r>
      <w:r w:rsidR="00030F95">
        <w:t xml:space="preserve">: </w:t>
      </w:r>
      <w:r w:rsidR="00AE2BCA">
        <w:rPr>
          <w:b/>
          <w:i/>
        </w:rPr>
        <w:t>“Light Up the World,”</w:t>
      </w:r>
      <w:r w:rsidR="00AE2BCA">
        <w:t xml:space="preserve"> a</w:t>
      </w:r>
      <w:r w:rsidR="00030F95">
        <w:t xml:space="preserve"> festival of beautiful lanterns </w:t>
      </w:r>
      <w:r w:rsidR="006B70CA">
        <w:t xml:space="preserve">which will </w:t>
      </w:r>
      <w:r w:rsidR="00030F95">
        <w:t xml:space="preserve">inspire </w:t>
      </w:r>
      <w:r w:rsidR="006B70CA">
        <w:t xml:space="preserve">viewers worldwide to </w:t>
      </w:r>
      <w:r w:rsidR="00AE2BCA">
        <w:t>save and heal</w:t>
      </w:r>
      <w:r w:rsidR="006B70CA">
        <w:t xml:space="preserve"> lives through organ, eye and tissue donation</w:t>
      </w:r>
      <w:r w:rsidR="00B41354">
        <w:t xml:space="preserve">. </w:t>
      </w:r>
      <w:r w:rsidR="00030F95">
        <w:t xml:space="preserve">The Donate Life float and its honored participants </w:t>
      </w:r>
      <w:r w:rsidR="00227C17">
        <w:t xml:space="preserve">are </w:t>
      </w:r>
      <w:r w:rsidR="00030F95">
        <w:t xml:space="preserve">the centerpiece of </w:t>
      </w:r>
      <w:r w:rsidR="00227C17">
        <w:t xml:space="preserve">a national </w:t>
      </w:r>
      <w:r w:rsidR="00030F95">
        <w:t xml:space="preserve">campaign </w:t>
      </w:r>
      <w:r w:rsidR="00227C17">
        <w:t xml:space="preserve">that leads </w:t>
      </w:r>
      <w:r w:rsidR="00030F95">
        <w:t xml:space="preserve">up to </w:t>
      </w:r>
      <w:r w:rsidR="00227C17">
        <w:t>the 2014 Rose Parade.</w:t>
      </w:r>
    </w:p>
    <w:p w:rsidR="00B41354" w:rsidRDefault="00B41354" w:rsidP="00703567"/>
    <w:p w:rsidR="00030F95" w:rsidRDefault="00B41354" w:rsidP="00030F95">
      <w:r>
        <w:t>“</w:t>
      </w:r>
      <w:r w:rsidR="00030F95">
        <w:t>We were inspired by the theme of the 125th</w:t>
      </w:r>
      <w:r>
        <w:t xml:space="preserve"> </w:t>
      </w:r>
      <w:r w:rsidR="00030F95">
        <w:t>Rose Parade</w:t>
      </w:r>
      <w:r w:rsidR="00DF3039">
        <w:t>, ‘</w:t>
      </w:r>
      <w:r w:rsidRPr="00227C17">
        <w:t>Dreams Come True</w:t>
      </w:r>
      <w:r w:rsidR="00DF3039">
        <w:t>,’</w:t>
      </w:r>
      <w:r w:rsidR="00030F95" w:rsidRPr="00227C17">
        <w:t xml:space="preserve"> to</w:t>
      </w:r>
      <w:r w:rsidR="00030F95">
        <w:t xml:space="preserve"> reflect on how our dreams are </w:t>
      </w:r>
      <w:r w:rsidR="00227C17">
        <w:t>illuminated</w:t>
      </w:r>
      <w:r w:rsidR="00030F95">
        <w:t xml:space="preserve"> by the examples of others,” said</w:t>
      </w:r>
      <w:r>
        <w:t xml:space="preserve"> Bryan Stewart, </w:t>
      </w:r>
      <w:r w:rsidRPr="00980D03">
        <w:t xml:space="preserve">chairman of the Donate Life Rose Parade Float Committee and vice president of communications at </w:t>
      </w:r>
      <w:hyperlink r:id="rId12" w:history="1">
        <w:r w:rsidRPr="00030F95">
          <w:t>OneLegacy</w:t>
        </w:r>
      </w:hyperlink>
      <w:r w:rsidRPr="00980D03">
        <w:t>,</w:t>
      </w:r>
      <w:r w:rsidR="00030F95">
        <w:t xml:space="preserve"> the non-profit organ and tissue recovery organization serving the seven-county greater Los Angeles area.</w:t>
      </w:r>
      <w:r>
        <w:t xml:space="preserve"> </w:t>
      </w:r>
      <w:r w:rsidR="00030F95">
        <w:t>“Through their life-changing experiences, i</w:t>
      </w:r>
      <w:r w:rsidR="00030F95" w:rsidRPr="00305D78">
        <w:t xml:space="preserve">ndividuals and families touched by organ and tissue donation and transplantation shine a light on us all. Transplant recipients radiate with gratitude and renewed life thanks to the gifts of organ, eye and tissue donors; families of deceased donors rekindle their spirits by carrying on their loved ones’ dreams; and </w:t>
      </w:r>
      <w:r w:rsidR="00030F95">
        <w:t xml:space="preserve">both living and </w:t>
      </w:r>
      <w:r w:rsidR="00030F95" w:rsidRPr="00305D78">
        <w:t xml:space="preserve">registered donors are beacons of hope to patients who aspire to live longer, fuller lives. Like lanterns illuminating the night sky above or the path before us, those who give and receive the gift of life </w:t>
      </w:r>
      <w:r w:rsidR="00030F95">
        <w:t>light up the world with their compassion and courage.”</w:t>
      </w:r>
    </w:p>
    <w:p w:rsidR="00030F95" w:rsidRDefault="00030F95" w:rsidP="00703567"/>
    <w:p w:rsidR="0035152E" w:rsidRDefault="00C432E3" w:rsidP="0035152E">
      <w:pPr>
        <w:pStyle w:val="Default"/>
        <w:rPr>
          <w:sz w:val="23"/>
          <w:szCs w:val="23"/>
        </w:rPr>
      </w:pPr>
      <w:r>
        <w:rPr>
          <w:sz w:val="23"/>
          <w:szCs w:val="23"/>
        </w:rPr>
        <w:t xml:space="preserve">The </w:t>
      </w:r>
      <w:r w:rsidR="0035152E">
        <w:rPr>
          <w:sz w:val="23"/>
          <w:szCs w:val="23"/>
        </w:rPr>
        <w:t>2014 Donate Life Rose Parade Float entry features a festival of lanterns illuminating 30 riders</w:t>
      </w:r>
      <w:r w:rsidR="00A0484C" w:rsidRPr="00305D78">
        <w:rPr>
          <w:sz w:val="23"/>
          <w:szCs w:val="23"/>
        </w:rPr>
        <w:t xml:space="preserve"> – all grateful organ and tissue transplant recipients – and </w:t>
      </w:r>
      <w:r w:rsidR="00A0484C">
        <w:rPr>
          <w:sz w:val="23"/>
          <w:szCs w:val="23"/>
        </w:rPr>
        <w:t>12</w:t>
      </w:r>
      <w:r w:rsidR="00A0484C" w:rsidRPr="00305D78">
        <w:rPr>
          <w:sz w:val="23"/>
          <w:szCs w:val="23"/>
        </w:rPr>
        <w:t xml:space="preserve"> living </w:t>
      </w:r>
      <w:r w:rsidR="00A0484C">
        <w:rPr>
          <w:sz w:val="23"/>
          <w:szCs w:val="23"/>
        </w:rPr>
        <w:t>organ</w:t>
      </w:r>
      <w:r w:rsidR="00A0484C" w:rsidRPr="00305D78">
        <w:rPr>
          <w:sz w:val="23"/>
          <w:szCs w:val="23"/>
        </w:rPr>
        <w:t xml:space="preserve"> donors walking </w:t>
      </w:r>
      <w:r w:rsidR="00A0484C">
        <w:rPr>
          <w:sz w:val="23"/>
          <w:szCs w:val="23"/>
        </w:rPr>
        <w:t>alongside</w:t>
      </w:r>
      <w:r w:rsidR="00A0484C" w:rsidRPr="00305D78">
        <w:rPr>
          <w:sz w:val="23"/>
          <w:szCs w:val="23"/>
        </w:rPr>
        <w:t xml:space="preserve"> to demonstrate </w:t>
      </w:r>
      <w:r w:rsidR="00A0484C">
        <w:t>their ongoing vitality</w:t>
      </w:r>
      <w:r w:rsidR="0035152E">
        <w:rPr>
          <w:sz w:val="23"/>
          <w:szCs w:val="23"/>
        </w:rPr>
        <w:t xml:space="preserve">. </w:t>
      </w:r>
      <w:r w:rsidR="009722D0">
        <w:rPr>
          <w:sz w:val="23"/>
          <w:szCs w:val="23"/>
        </w:rPr>
        <w:t xml:space="preserve">The </w:t>
      </w:r>
      <w:r>
        <w:rPr>
          <w:sz w:val="23"/>
          <w:szCs w:val="23"/>
        </w:rPr>
        <w:t xml:space="preserve">float’s </w:t>
      </w:r>
      <w:r w:rsidR="009722D0">
        <w:rPr>
          <w:sz w:val="23"/>
          <w:szCs w:val="23"/>
        </w:rPr>
        <w:t xml:space="preserve">five enormous </w:t>
      </w:r>
      <w:r w:rsidR="00F243F3">
        <w:rPr>
          <w:sz w:val="23"/>
          <w:szCs w:val="23"/>
        </w:rPr>
        <w:t xml:space="preserve">lanterns </w:t>
      </w:r>
      <w:r w:rsidR="001D4BB3">
        <w:rPr>
          <w:sz w:val="23"/>
          <w:szCs w:val="23"/>
        </w:rPr>
        <w:t xml:space="preserve">are adorned with </w:t>
      </w:r>
      <w:r w:rsidR="0035152E">
        <w:rPr>
          <w:sz w:val="23"/>
          <w:szCs w:val="23"/>
        </w:rPr>
        <w:t xml:space="preserve">72 memorial floragraph portraits of deceased donors whose </w:t>
      </w:r>
      <w:r>
        <w:rPr>
          <w:sz w:val="23"/>
          <w:szCs w:val="23"/>
        </w:rPr>
        <w:t xml:space="preserve">legacies of life shine brightly. </w:t>
      </w:r>
      <w:r w:rsidR="0035152E">
        <w:rPr>
          <w:sz w:val="23"/>
          <w:szCs w:val="23"/>
        </w:rPr>
        <w:t>The riders are seated throughout a dedication garden filled with thousands of roses bearing personal messages</w:t>
      </w:r>
      <w:r>
        <w:rPr>
          <w:sz w:val="23"/>
          <w:szCs w:val="23"/>
        </w:rPr>
        <w:t xml:space="preserve"> of love, hope and remembrance.</w:t>
      </w:r>
    </w:p>
    <w:p w:rsidR="009722D0" w:rsidRDefault="009722D0" w:rsidP="0035152E">
      <w:pPr>
        <w:tabs>
          <w:tab w:val="left" w:pos="4140"/>
        </w:tabs>
      </w:pPr>
    </w:p>
    <w:p w:rsidR="00800249" w:rsidRDefault="00E101BD" w:rsidP="00703567">
      <w:r>
        <w:t>Since</w:t>
      </w:r>
      <w:r w:rsidR="003B15FD">
        <w:t xml:space="preserve"> its debut on New Year’s Day</w:t>
      </w:r>
      <w:r>
        <w:t xml:space="preserve"> 2004, the</w:t>
      </w:r>
      <w:r w:rsidR="000A1BD9" w:rsidRPr="00886A9C">
        <w:t xml:space="preserve"> Donate Life </w:t>
      </w:r>
      <w:r w:rsidR="00800249" w:rsidRPr="00886A9C">
        <w:t xml:space="preserve">Rose Parade </w:t>
      </w:r>
      <w:r w:rsidR="000A1BD9" w:rsidRPr="00886A9C">
        <w:t xml:space="preserve">float has become the </w:t>
      </w:r>
      <w:r>
        <w:t xml:space="preserve">world’s </w:t>
      </w:r>
      <w:r w:rsidR="000A1BD9" w:rsidRPr="00886A9C">
        <w:t xml:space="preserve">most visible campaign to inspire people to become </w:t>
      </w:r>
      <w:r w:rsidR="00800249" w:rsidRPr="00886A9C">
        <w:t xml:space="preserve">organ, eye, and tissue donors. </w:t>
      </w:r>
      <w:r w:rsidR="002A1335">
        <w:t xml:space="preserve">The campaign began as an idea </w:t>
      </w:r>
      <w:r w:rsidR="00C432E3">
        <w:t>expressed in a letter</w:t>
      </w:r>
      <w:r w:rsidR="002A1335">
        <w:t xml:space="preserve"> by l</w:t>
      </w:r>
      <w:r w:rsidR="00800249" w:rsidRPr="00886A9C">
        <w:t xml:space="preserve">ung recipient </w:t>
      </w:r>
      <w:r w:rsidR="000A1BD9" w:rsidRPr="00886A9C">
        <w:t>Gary Foxen</w:t>
      </w:r>
      <w:r w:rsidR="00800249" w:rsidRPr="00886A9C">
        <w:t xml:space="preserve"> of</w:t>
      </w:r>
      <w:r w:rsidR="00C432E3">
        <w:t xml:space="preserve"> Orange, Calif., who</w:t>
      </w:r>
      <w:r w:rsidR="002A1335">
        <w:t xml:space="preserve"> wanted </w:t>
      </w:r>
      <w:r w:rsidR="00800249" w:rsidRPr="00886A9C">
        <w:t xml:space="preserve">to </w:t>
      </w:r>
      <w:r w:rsidR="00F243F3">
        <w:t>show</w:t>
      </w:r>
      <w:r w:rsidR="00F243F3" w:rsidRPr="00886A9C">
        <w:t xml:space="preserve"> </w:t>
      </w:r>
      <w:r w:rsidR="00800249" w:rsidRPr="00886A9C">
        <w:t xml:space="preserve">gratitude to donors who make </w:t>
      </w:r>
      <w:r w:rsidR="00F243F3">
        <w:t xml:space="preserve">life-saving </w:t>
      </w:r>
      <w:r w:rsidR="00800249" w:rsidRPr="00886A9C">
        <w:t>transplant</w:t>
      </w:r>
      <w:r w:rsidR="0097199E">
        <w:t>s</w:t>
      </w:r>
      <w:r w:rsidR="00800249" w:rsidRPr="00886A9C">
        <w:t xml:space="preserve"> possible. </w:t>
      </w:r>
      <w:r w:rsidR="000A1BD9" w:rsidRPr="00886A9C">
        <w:t xml:space="preserve">Now, in addition to the </w:t>
      </w:r>
      <w:r w:rsidR="000A1BD9" w:rsidRPr="003B15FD">
        <w:t>40</w:t>
      </w:r>
      <w:r w:rsidR="000A1BD9" w:rsidRPr="00886A9C">
        <w:t xml:space="preserve"> million viewers who </w:t>
      </w:r>
      <w:r w:rsidR="00FB6BEF">
        <w:t xml:space="preserve">view </w:t>
      </w:r>
      <w:r w:rsidR="000A1BD9" w:rsidRPr="00886A9C">
        <w:t xml:space="preserve">the </w:t>
      </w:r>
      <w:r w:rsidR="00800249" w:rsidRPr="00886A9C">
        <w:t>Rose P</w:t>
      </w:r>
      <w:r w:rsidR="000A1BD9" w:rsidRPr="00886A9C">
        <w:t>arade</w:t>
      </w:r>
      <w:r w:rsidR="00FB6BEF">
        <w:t xml:space="preserve"> in the stands and on TV</w:t>
      </w:r>
      <w:r w:rsidR="000A1BD9" w:rsidRPr="00886A9C">
        <w:t xml:space="preserve">, </w:t>
      </w:r>
      <w:r w:rsidR="009722D0">
        <w:t xml:space="preserve">hundreds </w:t>
      </w:r>
      <w:r w:rsidR="000A1BD9" w:rsidRPr="00886A9C">
        <w:t xml:space="preserve">of events are held in cities and towns around the country </w:t>
      </w:r>
      <w:r w:rsidR="00800249" w:rsidRPr="00886A9C">
        <w:t>to put the finishing touches on floragraph portraits and present ded</w:t>
      </w:r>
      <w:r w:rsidR="00C432E3">
        <w:t xml:space="preserve">icated roses to donor families and community partners that play a role in making donation possible. </w:t>
      </w:r>
    </w:p>
    <w:p w:rsidR="00C432E3" w:rsidRDefault="00B07325" w:rsidP="00B07325">
      <w:pPr>
        <w:jc w:val="center"/>
      </w:pPr>
      <w:r>
        <w:t>- MORE -</w:t>
      </w:r>
      <w:r w:rsidR="00C432E3">
        <w:br w:type="page"/>
      </w:r>
    </w:p>
    <w:p w:rsidR="00EE6EB9" w:rsidRPr="00E523C9" w:rsidRDefault="00EE6EB9" w:rsidP="00EE6EB9">
      <w:pPr>
        <w:spacing w:before="240"/>
      </w:pPr>
      <w:r>
        <w:lastRenderedPageBreak/>
        <w:t>201</w:t>
      </w:r>
      <w:r w:rsidR="002A1335">
        <w:t>4</w:t>
      </w:r>
      <w:r w:rsidRPr="00E523C9">
        <w:t xml:space="preserve"> Donate Life Rose Parade Float</w:t>
      </w:r>
      <w:r w:rsidRPr="00E523C9">
        <w:br/>
        <w:t>2-2-2</w:t>
      </w:r>
    </w:p>
    <w:p w:rsidR="00EE6EB9" w:rsidRDefault="00EE6EB9" w:rsidP="00703567"/>
    <w:p w:rsidR="00EE6EB9" w:rsidRDefault="00EE6EB9" w:rsidP="00703567"/>
    <w:p w:rsidR="00ED0A98" w:rsidRDefault="000E7CAD" w:rsidP="00703567">
      <w:r w:rsidRPr="00E523C9">
        <w:t>The 201</w:t>
      </w:r>
      <w:r w:rsidR="009722D0">
        <w:t>4</w:t>
      </w:r>
      <w:r>
        <w:t xml:space="preserve"> Donate Life float is </w:t>
      </w:r>
      <w:r w:rsidR="002A1335">
        <w:t xml:space="preserve">built by Phoenix Decorating Company </w:t>
      </w:r>
      <w:r w:rsidRPr="00E523C9">
        <w:t>from a design by Dave Pittman</w:t>
      </w:r>
      <w:r>
        <w:t xml:space="preserve"> and is coordinated by </w:t>
      </w:r>
      <w:r w:rsidR="00DF5DE6" w:rsidRPr="00E523C9">
        <w:t xml:space="preserve">Donate Life </w:t>
      </w:r>
      <w:r w:rsidR="00CD75F7" w:rsidRPr="00E523C9">
        <w:t>America</w:t>
      </w:r>
      <w:r w:rsidR="00175F4A" w:rsidRPr="00E523C9">
        <w:t xml:space="preserve"> member </w:t>
      </w:r>
      <w:r w:rsidR="00175F4A" w:rsidRPr="00C7781B">
        <w:rPr>
          <w:b/>
        </w:rPr>
        <w:t>OneLegacy</w:t>
      </w:r>
      <w:r>
        <w:t xml:space="preserve">. </w:t>
      </w:r>
      <w:r w:rsidR="001266EC">
        <w:t>Each year, the</w:t>
      </w:r>
      <w:r w:rsidR="00175F4A" w:rsidRPr="00E523C9">
        <w:t xml:space="preserve"> Donate Life float </w:t>
      </w:r>
      <w:r w:rsidR="00BB7F65">
        <w:t xml:space="preserve">campaign </w:t>
      </w:r>
      <w:r w:rsidR="00175F4A" w:rsidRPr="00E523C9">
        <w:t xml:space="preserve">is supported by </w:t>
      </w:r>
      <w:r>
        <w:t>more than</w:t>
      </w:r>
      <w:r w:rsidR="00C432E3">
        <w:t xml:space="preserve"> 140</w:t>
      </w:r>
      <w:r w:rsidR="00175F4A" w:rsidRPr="00E523C9">
        <w:t xml:space="preserve"> official </w:t>
      </w:r>
      <w:r w:rsidR="00886A9C">
        <w:t>sponsors</w:t>
      </w:r>
      <w:r w:rsidR="00175F4A" w:rsidRPr="00E523C9">
        <w:t xml:space="preserve"> from </w:t>
      </w:r>
      <w:r w:rsidR="00D55B2E">
        <w:t>coast</w:t>
      </w:r>
      <w:r w:rsidR="002A1335">
        <w:t xml:space="preserve"> </w:t>
      </w:r>
      <w:r w:rsidR="00D55B2E">
        <w:t>to coast</w:t>
      </w:r>
      <w:r w:rsidR="00175F4A" w:rsidRPr="00E523C9">
        <w:t xml:space="preserve">, including organ and tissue recovery organizations, </w:t>
      </w:r>
      <w:r w:rsidR="00C910D5" w:rsidRPr="00E523C9">
        <w:t xml:space="preserve">tissue </w:t>
      </w:r>
      <w:r w:rsidR="001266EC">
        <w:t xml:space="preserve">and eye </w:t>
      </w:r>
      <w:r w:rsidR="00C910D5" w:rsidRPr="00E523C9">
        <w:t xml:space="preserve">banks, </w:t>
      </w:r>
      <w:r w:rsidR="001266EC">
        <w:t xml:space="preserve">hospitals, </w:t>
      </w:r>
      <w:r w:rsidR="00175F4A" w:rsidRPr="00E523C9">
        <w:t>transplant centers</w:t>
      </w:r>
      <w:r w:rsidR="00886A9C">
        <w:t xml:space="preserve">, </w:t>
      </w:r>
      <w:r w:rsidR="001266EC" w:rsidRPr="00E523C9">
        <w:t xml:space="preserve">state donor registries, </w:t>
      </w:r>
      <w:r w:rsidR="00886A9C">
        <w:t>funeral homes</w:t>
      </w:r>
      <w:r w:rsidR="001266EC">
        <w:t>, donor family foundations</w:t>
      </w:r>
      <w:r w:rsidR="00175F4A" w:rsidRPr="00E523C9">
        <w:t xml:space="preserve"> </w:t>
      </w:r>
      <w:r w:rsidR="00F42266" w:rsidRPr="00E523C9">
        <w:t xml:space="preserve">and affiliated </w:t>
      </w:r>
      <w:r w:rsidR="00C910D5" w:rsidRPr="00E523C9">
        <w:t>organizations</w:t>
      </w:r>
      <w:r w:rsidR="00F42266" w:rsidRPr="00E523C9">
        <w:t xml:space="preserve">. </w:t>
      </w:r>
      <w:r w:rsidR="00175F4A" w:rsidRPr="00E523C9">
        <w:t xml:space="preserve">Joining OneLegacy as </w:t>
      </w:r>
      <w:r w:rsidR="00C76ADF" w:rsidRPr="00E523C9">
        <w:t>top-level benefactor</w:t>
      </w:r>
      <w:r w:rsidR="00F42266" w:rsidRPr="00E523C9">
        <w:t xml:space="preserve">s </w:t>
      </w:r>
      <w:r w:rsidR="00F42266" w:rsidRPr="001266EC">
        <w:t xml:space="preserve">are </w:t>
      </w:r>
      <w:r w:rsidR="00EE1630" w:rsidRPr="001266EC">
        <w:t xml:space="preserve">the </w:t>
      </w:r>
      <w:r w:rsidR="00EE1630" w:rsidRPr="001266EC">
        <w:rPr>
          <w:b/>
        </w:rPr>
        <w:t>Dignity Memorial</w:t>
      </w:r>
      <w:r w:rsidR="00EE1630" w:rsidRPr="001266EC">
        <w:rPr>
          <w:b/>
          <w:caps/>
          <w:vertAlign w:val="superscript"/>
        </w:rPr>
        <w:t>®</w:t>
      </w:r>
      <w:r w:rsidR="00EE1630" w:rsidRPr="001266EC">
        <w:rPr>
          <w:b/>
        </w:rPr>
        <w:t xml:space="preserve"> </w:t>
      </w:r>
      <w:r w:rsidR="00EE1630" w:rsidRPr="001266EC">
        <w:t xml:space="preserve">network, North America’s largest network of funeral, cremation and cemetery service providers; </w:t>
      </w:r>
      <w:r w:rsidR="00C910D5" w:rsidRPr="001266EC">
        <w:t xml:space="preserve">the </w:t>
      </w:r>
      <w:r w:rsidR="00C910D5" w:rsidRPr="001266EC">
        <w:rPr>
          <w:b/>
        </w:rPr>
        <w:t>American Association of Tissue Banks (AATB)</w:t>
      </w:r>
      <w:r w:rsidR="00C910D5" w:rsidRPr="001266EC">
        <w:t xml:space="preserve">; </w:t>
      </w:r>
      <w:r w:rsidR="00F42266" w:rsidRPr="001266EC">
        <w:rPr>
          <w:b/>
        </w:rPr>
        <w:t>Donate Life America</w:t>
      </w:r>
      <w:r w:rsidR="00F42266" w:rsidRPr="001266EC">
        <w:t xml:space="preserve">; </w:t>
      </w:r>
      <w:r w:rsidR="00AE2BCA">
        <w:t xml:space="preserve">the </w:t>
      </w:r>
      <w:r w:rsidR="00497854">
        <w:t>Orange County</w:t>
      </w:r>
      <w:r w:rsidR="00AE2BCA">
        <w:t xml:space="preserve">-based </w:t>
      </w:r>
      <w:r w:rsidR="001266EC" w:rsidRPr="001266EC">
        <w:rPr>
          <w:b/>
        </w:rPr>
        <w:t>Donate Life Run/Walk Committee</w:t>
      </w:r>
      <w:r w:rsidR="001266EC" w:rsidRPr="001266EC">
        <w:t xml:space="preserve">; </w:t>
      </w:r>
      <w:r w:rsidR="001266EC" w:rsidRPr="001266EC">
        <w:rPr>
          <w:b/>
        </w:rPr>
        <w:t>The Order of St. Lazarus</w:t>
      </w:r>
      <w:r w:rsidR="001266EC" w:rsidRPr="001266EC">
        <w:t>;</w:t>
      </w:r>
      <w:r w:rsidR="001266EC" w:rsidRPr="001266EC">
        <w:rPr>
          <w:b/>
        </w:rPr>
        <w:t xml:space="preserve"> SightLife</w:t>
      </w:r>
      <w:r w:rsidR="001266EC" w:rsidRPr="001266EC">
        <w:t>;</w:t>
      </w:r>
      <w:r w:rsidR="00EB5B4A">
        <w:t xml:space="preserve"> and</w:t>
      </w:r>
      <w:r w:rsidR="001266EC" w:rsidRPr="001266EC">
        <w:t xml:space="preserve"> </w:t>
      </w:r>
      <w:r w:rsidR="001266EC" w:rsidRPr="001266EC">
        <w:rPr>
          <w:b/>
        </w:rPr>
        <w:t>TBI/Tissue Banks International</w:t>
      </w:r>
      <w:r w:rsidR="00175F4A" w:rsidRPr="00EB5B4A">
        <w:t>.</w:t>
      </w:r>
      <w:r w:rsidR="00EE6EB9" w:rsidRPr="001266EC">
        <w:rPr>
          <w:b/>
        </w:rPr>
        <w:t xml:space="preserve"> </w:t>
      </w:r>
      <w:r w:rsidR="00EE6EB9" w:rsidRPr="009E2035">
        <w:t>To date</w:t>
      </w:r>
      <w:r w:rsidR="00EE6EB9" w:rsidRPr="001266EC">
        <w:t xml:space="preserve"> all 30 </w:t>
      </w:r>
      <w:r w:rsidR="001266EC" w:rsidRPr="001266EC">
        <w:t xml:space="preserve">recipient </w:t>
      </w:r>
      <w:r w:rsidR="00EE6EB9" w:rsidRPr="001266EC">
        <w:t>float riders</w:t>
      </w:r>
      <w:r w:rsidR="001266EC" w:rsidRPr="001266EC">
        <w:t xml:space="preserve">, 12 living donor walkers </w:t>
      </w:r>
      <w:r w:rsidR="00EE6EB9" w:rsidRPr="001266EC">
        <w:t xml:space="preserve">and </w:t>
      </w:r>
      <w:r w:rsidR="001266EC" w:rsidRPr="001266EC">
        <w:t>62</w:t>
      </w:r>
      <w:r w:rsidR="00EE6EB9" w:rsidRPr="001266EC">
        <w:t xml:space="preserve"> of 72 floragraphs have been sponsored.</w:t>
      </w:r>
    </w:p>
    <w:p w:rsidR="00ED0A98" w:rsidRDefault="00ED0A98" w:rsidP="009D396E">
      <w:pPr>
        <w:tabs>
          <w:tab w:val="left" w:pos="6168"/>
        </w:tabs>
      </w:pPr>
    </w:p>
    <w:p w:rsidR="00C432E3" w:rsidRDefault="00C432E3" w:rsidP="00C432E3">
      <w:r>
        <w:t>“</w:t>
      </w:r>
      <w:r w:rsidR="001266EC">
        <w:t xml:space="preserve">Every single </w:t>
      </w:r>
      <w:r w:rsidR="00227C17">
        <w:t>person who takes action to be a donor gives</w:t>
      </w:r>
      <w:r w:rsidR="001266EC">
        <w:t xml:space="preserve"> hope to t</w:t>
      </w:r>
      <w:r>
        <w:t xml:space="preserve">he nearly 120,000 people across America </w:t>
      </w:r>
      <w:r w:rsidR="001266EC">
        <w:t>waiting for their dream –</w:t>
      </w:r>
      <w:r w:rsidR="001752D7">
        <w:t xml:space="preserve"> </w:t>
      </w:r>
      <w:r w:rsidR="001266EC">
        <w:t>a lif</w:t>
      </w:r>
      <w:r>
        <w:t xml:space="preserve">e-saving organ </w:t>
      </w:r>
      <w:r w:rsidR="001266EC">
        <w:t xml:space="preserve">transplant – to </w:t>
      </w:r>
      <w:r>
        <w:t>come true</w:t>
      </w:r>
      <w:r w:rsidR="001266EC">
        <w:t>,”</w:t>
      </w:r>
      <w:r>
        <w:t xml:space="preserve"> </w:t>
      </w:r>
      <w:r w:rsidR="001266EC">
        <w:t xml:space="preserve">said Stewart. One person can save up to eight lives through </w:t>
      </w:r>
      <w:r w:rsidR="001D4BB3">
        <w:t xml:space="preserve">the donation of lifesaving organs – heart, kidney, liver, lungs, pancreas and small intestine – </w:t>
      </w:r>
      <w:r w:rsidR="001266EC">
        <w:t>and help 50 people or more w</w:t>
      </w:r>
      <w:r>
        <w:t>ho need corneas</w:t>
      </w:r>
      <w:r w:rsidR="001266EC">
        <w:t xml:space="preserve"> to see, skin to heal </w:t>
      </w:r>
      <w:r w:rsidR="00376B07">
        <w:t>from</w:t>
      </w:r>
      <w:r w:rsidR="001266EC">
        <w:t xml:space="preserve"> burns, and </w:t>
      </w:r>
      <w:r>
        <w:t xml:space="preserve">bones and </w:t>
      </w:r>
      <w:r w:rsidR="001266EC">
        <w:t xml:space="preserve">connective tissue </w:t>
      </w:r>
      <w:r w:rsidR="001D4BB3">
        <w:t xml:space="preserve">for </w:t>
      </w:r>
      <w:r>
        <w:t>common knee</w:t>
      </w:r>
      <w:r w:rsidR="001D4BB3">
        <w:t xml:space="preserve">, </w:t>
      </w:r>
      <w:r>
        <w:t xml:space="preserve">back </w:t>
      </w:r>
      <w:r w:rsidR="001D4BB3">
        <w:t xml:space="preserve">and dental </w:t>
      </w:r>
      <w:r>
        <w:t>surgeries.</w:t>
      </w:r>
      <w:r w:rsidR="001752D7">
        <w:t xml:space="preserve"> </w:t>
      </w:r>
      <w:r w:rsidR="0097199E">
        <w:t xml:space="preserve">In addition, </w:t>
      </w:r>
      <w:r w:rsidR="00DF3039">
        <w:t xml:space="preserve">approximately 6,000 lives per year are saved by </w:t>
      </w:r>
      <w:r w:rsidR="0097199E">
        <w:t>l</w:t>
      </w:r>
      <w:r w:rsidR="001752D7">
        <w:t xml:space="preserve">iving </w:t>
      </w:r>
      <w:r w:rsidR="00DF3039">
        <w:t xml:space="preserve">kidney and liver </w:t>
      </w:r>
      <w:r w:rsidR="001752D7">
        <w:t>donors.</w:t>
      </w:r>
    </w:p>
    <w:p w:rsidR="00C432E3" w:rsidRDefault="00C432E3" w:rsidP="00C432E3"/>
    <w:p w:rsidR="007959AF" w:rsidRDefault="00644876" w:rsidP="00703567">
      <w:r>
        <w:t xml:space="preserve">The </w:t>
      </w:r>
      <w:r w:rsidR="001D4BB3" w:rsidRPr="001D4BB3">
        <w:t xml:space="preserve">Donate Life </w:t>
      </w:r>
      <w:r>
        <w:t xml:space="preserve">Rose Parade Float’s family of sponsors </w:t>
      </w:r>
      <w:r w:rsidR="001D4BB3" w:rsidRPr="001D4BB3">
        <w:t>urges viewers to help make dreams come true for more than one million people in need of life-saving and healing organ, tissue and cornea transplants. Join America’s 110 million registered donors so that everyone whose life and livelihood depends on a transplant can have one. Sign up when renewing your driver’s license or by visiting</w:t>
      </w:r>
      <w:r w:rsidR="001D4BB3">
        <w:t xml:space="preserve"> </w:t>
      </w:r>
      <w:hyperlink r:id="rId13" w:history="1">
        <w:r w:rsidR="001D4BB3" w:rsidRPr="0054064A">
          <w:rPr>
            <w:rStyle w:val="Hyperlink"/>
          </w:rPr>
          <w:t>www.DonateLifeAmerica.org</w:t>
        </w:r>
      </w:hyperlink>
      <w:r w:rsidR="007959AF" w:rsidRPr="00E523C9">
        <w:t>.</w:t>
      </w:r>
      <w:r w:rsidRPr="00644876">
        <w:t xml:space="preserve"> Further information about the Donate Life float can be found at </w:t>
      </w:r>
      <w:hyperlink r:id="rId14" w:history="1">
        <w:r w:rsidRPr="0054064A">
          <w:rPr>
            <w:rStyle w:val="Hyperlink"/>
          </w:rPr>
          <w:t>www.donatelifefloat.org</w:t>
        </w:r>
      </w:hyperlink>
      <w:r w:rsidRPr="00644876">
        <w:t>.</w:t>
      </w:r>
    </w:p>
    <w:p w:rsidR="00ED0A98" w:rsidRDefault="00ED0A98" w:rsidP="00703567"/>
    <w:p w:rsidR="00886A9C" w:rsidRDefault="00227C17" w:rsidP="00703567">
      <w:r w:rsidRPr="00227C17">
        <w:t>The Pasadena Tournament of Roses is a volunteer organization that annually hosts the Rose Parade® presented by Honda, Rose Bowl Game® presented by VIZIO and various associated events. The 125th Rose Parade presented by Honda, themed “Dreams Come True,” will ta</w:t>
      </w:r>
      <w:r w:rsidR="00DF3039">
        <w:t>ke place Wednesday, Jan. 1, 2014</w:t>
      </w:r>
      <w:r w:rsidRPr="00227C17">
        <w:t xml:space="preserve">, at 8 a.m. (PST) featuring majestic floral floats, high-stepping equestrian units and spirited marching bands. Following the parade, the 100th Rose Bowl Game presented by VIZIO will kick off at 2:10 p.m. and feature an exciting match-up between two of the top collegiate football teams in the nation. For additional information on the Tournament of Roses please visit the official website at </w:t>
      </w:r>
      <w:hyperlink r:id="rId15" w:history="1">
        <w:r w:rsidRPr="0054064A">
          <w:rPr>
            <w:rStyle w:val="Hyperlink"/>
          </w:rPr>
          <w:t>www.tournamentofroses.com</w:t>
        </w:r>
      </w:hyperlink>
      <w:r w:rsidRPr="00227C17">
        <w:t>.</w:t>
      </w:r>
    </w:p>
    <w:p w:rsidR="00227C17" w:rsidRDefault="00227C17" w:rsidP="00703567"/>
    <w:p w:rsidR="000C4108" w:rsidRPr="00E523C9" w:rsidRDefault="00175F4A" w:rsidP="00641D32">
      <w:pPr>
        <w:jc w:val="center"/>
      </w:pPr>
      <w:r w:rsidRPr="00E523C9">
        <w:t>#</w:t>
      </w:r>
      <w:r w:rsidR="00641D32">
        <w:t xml:space="preserve"> </w:t>
      </w:r>
      <w:r w:rsidRPr="00E523C9">
        <w:t xml:space="preserve"> #</w:t>
      </w:r>
      <w:r w:rsidR="00641D32">
        <w:t xml:space="preserve"> </w:t>
      </w:r>
      <w:r w:rsidRPr="00E523C9">
        <w:t xml:space="preserve"> #</w:t>
      </w:r>
      <w:r w:rsidR="000C4108" w:rsidRPr="00E523C9">
        <w:br/>
      </w:r>
    </w:p>
    <w:p w:rsidR="005C467D" w:rsidRDefault="00175F4A" w:rsidP="00703567">
      <w:r w:rsidRPr="00E523C9">
        <w:t xml:space="preserve">(Editor’s Note: </w:t>
      </w:r>
      <w:r w:rsidR="002B0D50" w:rsidRPr="00E523C9">
        <w:t>The</w:t>
      </w:r>
      <w:r w:rsidRPr="00E523C9">
        <w:t xml:space="preserve"> float rendering and list of official </w:t>
      </w:r>
      <w:r w:rsidR="00EE6EB9">
        <w:t>sponsors</w:t>
      </w:r>
      <w:r w:rsidRPr="00E523C9">
        <w:t xml:space="preserve"> </w:t>
      </w:r>
      <w:r w:rsidR="00247B0D" w:rsidRPr="00E523C9">
        <w:t>as of June 20</w:t>
      </w:r>
      <w:r w:rsidR="000E7CAD">
        <w:t>1</w:t>
      </w:r>
      <w:r w:rsidR="002A1335">
        <w:t>3</w:t>
      </w:r>
      <w:r w:rsidRPr="00E523C9">
        <w:t xml:space="preserve"> </w:t>
      </w:r>
      <w:r w:rsidR="002B0D50" w:rsidRPr="00E523C9">
        <w:t>are</w:t>
      </w:r>
      <w:r w:rsidRPr="00E523C9">
        <w:t xml:space="preserve"> attached.)</w:t>
      </w:r>
    </w:p>
    <w:p w:rsidR="00EB5B4A" w:rsidRDefault="00EB5B4A">
      <w:r>
        <w:br w:type="page"/>
      </w:r>
    </w:p>
    <w:p w:rsidR="00EB5B4A" w:rsidRDefault="00EB5B4A" w:rsidP="00EB5B4A">
      <w:pPr>
        <w:jc w:val="center"/>
        <w:rPr>
          <w:noProof/>
        </w:rPr>
      </w:pPr>
      <w:bookmarkStart w:id="0" w:name="OLE_LINK3"/>
      <w:bookmarkStart w:id="1" w:name="OLE_LINK4"/>
    </w:p>
    <w:p w:rsidR="00EB5B4A" w:rsidRDefault="00EB5B4A" w:rsidP="00EB5B4A">
      <w:pPr>
        <w:jc w:val="center"/>
        <w:rPr>
          <w:noProof/>
        </w:rPr>
      </w:pPr>
    </w:p>
    <w:p w:rsidR="00EB5B4A" w:rsidRDefault="00EB5B4A" w:rsidP="00EB5B4A">
      <w:pPr>
        <w:jc w:val="center"/>
        <w:rPr>
          <w:noProof/>
        </w:rPr>
      </w:pPr>
    </w:p>
    <w:p w:rsidR="00EB5B4A" w:rsidRDefault="00EB5B4A" w:rsidP="00EB5B4A">
      <w:pPr>
        <w:jc w:val="center"/>
        <w:rPr>
          <w:noProof/>
        </w:rPr>
      </w:pPr>
    </w:p>
    <w:p w:rsidR="00EB5B4A" w:rsidRDefault="00EB5B4A" w:rsidP="00EB5B4A">
      <w:pPr>
        <w:jc w:val="center"/>
        <w:rPr>
          <w:noProof/>
        </w:rPr>
      </w:pPr>
    </w:p>
    <w:p w:rsidR="00EB5B4A" w:rsidRDefault="00EB5B4A" w:rsidP="00EB5B4A">
      <w:pPr>
        <w:jc w:val="center"/>
      </w:pPr>
      <w:r>
        <w:rPr>
          <w:noProof/>
        </w:rPr>
        <w:drawing>
          <wp:inline distT="0" distB="0" distL="0" distR="0" wp14:anchorId="3A3A8764" wp14:editId="7268D35E">
            <wp:extent cx="5934075" cy="4038600"/>
            <wp:effectExtent l="0" t="0" r="9525" b="0"/>
            <wp:docPr id="1" name="Picture 1" descr="RP2014_LightUpThe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2014_LightUpTheWorl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4075" cy="4038600"/>
                    </a:xfrm>
                    <a:prstGeom prst="rect">
                      <a:avLst/>
                    </a:prstGeom>
                    <a:noFill/>
                    <a:ln>
                      <a:noFill/>
                    </a:ln>
                  </pic:spPr>
                </pic:pic>
              </a:graphicData>
            </a:graphic>
          </wp:inline>
        </w:drawing>
      </w:r>
      <w:r>
        <w:rPr>
          <w:noProof/>
        </w:rPr>
        <w:drawing>
          <wp:anchor distT="0" distB="0" distL="114300" distR="114300" simplePos="0" relativeHeight="251661312" behindDoc="0" locked="0" layoutInCell="1" allowOverlap="1" wp14:anchorId="3A81BC14" wp14:editId="1E1919B8">
            <wp:simplePos x="0" y="0"/>
            <wp:positionH relativeFrom="column">
              <wp:posOffset>2315210</wp:posOffset>
            </wp:positionH>
            <wp:positionV relativeFrom="paragraph">
              <wp:posOffset>-1469390</wp:posOffset>
            </wp:positionV>
            <wp:extent cx="1323340" cy="1264285"/>
            <wp:effectExtent l="0" t="0" r="0" b="0"/>
            <wp:wrapNone/>
            <wp:docPr id="2" name="Picture 2" descr="Description: DLFloa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LFloat_cmyk"/>
                    <pic:cNvPicPr>
                      <a:picLocks noChangeAspect="1" noChangeArrowheads="1"/>
                    </pic:cNvPicPr>
                  </pic:nvPicPr>
                  <pic:blipFill>
                    <a:blip r:embed="rId17">
                      <a:extLst>
                        <a:ext uri="{28A0092B-C50C-407E-A947-70E740481C1C}">
                          <a14:useLocalDpi xmlns:a14="http://schemas.microsoft.com/office/drawing/2010/main" val="0"/>
                        </a:ext>
                      </a:extLst>
                    </a:blip>
                    <a:srcRect b="7143"/>
                    <a:stretch>
                      <a:fillRect/>
                    </a:stretch>
                  </pic:blipFill>
                  <pic:spPr bwMode="auto">
                    <a:xfrm>
                      <a:off x="0" y="0"/>
                      <a:ext cx="1323340" cy="1264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5B4A" w:rsidRPr="00803AC0" w:rsidRDefault="00EB5B4A" w:rsidP="00EB5B4A">
      <w:pPr>
        <w:spacing w:before="200"/>
        <w:jc w:val="center"/>
        <w:rPr>
          <w:b/>
          <w:i/>
          <w:sz w:val="32"/>
        </w:rPr>
      </w:pPr>
      <w:r>
        <w:rPr>
          <w:b/>
          <w:i/>
          <w:sz w:val="32"/>
        </w:rPr>
        <w:t>“Light Up the World”</w:t>
      </w:r>
    </w:p>
    <w:bookmarkEnd w:id="0"/>
    <w:bookmarkEnd w:id="1"/>
    <w:p w:rsidR="0097199E" w:rsidRPr="00305D78" w:rsidRDefault="0097199E" w:rsidP="0097199E">
      <w:pPr>
        <w:widowControl w:val="0"/>
        <w:spacing w:before="160"/>
        <w:jc w:val="both"/>
      </w:pPr>
      <w:r w:rsidRPr="00305D78">
        <w:t xml:space="preserve">Individuals and families touched by organ and tissue donation and transplantation shine a light on us all. Transplant recipients radiate with gratitude and renewed life thanks to the gifts of organ, eye and tissue donors; families of deceased donors rekindle their spirits by carrying on their loved ones’ dreams; and </w:t>
      </w:r>
      <w:r>
        <w:t xml:space="preserve">both living and </w:t>
      </w:r>
      <w:r w:rsidRPr="00305D78">
        <w:t xml:space="preserve">registered donors are beacons of hope to patients who aspire to live longer, fuller lives. Like lanterns illuminating the night sky above or the path before us, those who give and receive the gift of life </w:t>
      </w:r>
      <w:r w:rsidRPr="00305D78">
        <w:rPr>
          <w:b/>
          <w:i/>
        </w:rPr>
        <w:t>Light Up the World</w:t>
      </w:r>
      <w:r w:rsidRPr="00305D78">
        <w:t xml:space="preserve"> with their compassion and courage.</w:t>
      </w:r>
    </w:p>
    <w:p w:rsidR="0097199E" w:rsidRPr="00305D78" w:rsidRDefault="0097199E" w:rsidP="0097199E">
      <w:pPr>
        <w:spacing w:before="160"/>
        <w:jc w:val="both"/>
      </w:pPr>
      <w:r w:rsidRPr="00305D78">
        <w:rPr>
          <w:color w:val="000000"/>
        </w:rPr>
        <w:t xml:space="preserve">The </w:t>
      </w:r>
      <w:r>
        <w:rPr>
          <w:color w:val="000000"/>
        </w:rPr>
        <w:t>2014 Donate Life Rose Parade F</w:t>
      </w:r>
      <w:r w:rsidRPr="00305D78">
        <w:rPr>
          <w:color w:val="000000"/>
        </w:rPr>
        <w:t xml:space="preserve">loat entry features a festival of lanterns illuminating </w:t>
      </w:r>
      <w:r>
        <w:rPr>
          <w:color w:val="000000"/>
        </w:rPr>
        <w:t>30</w:t>
      </w:r>
      <w:r w:rsidRPr="00305D78">
        <w:rPr>
          <w:color w:val="000000"/>
        </w:rPr>
        <w:t xml:space="preserve"> riders – all grateful organ and tissue transplant recipients – and </w:t>
      </w:r>
      <w:r>
        <w:rPr>
          <w:color w:val="000000"/>
        </w:rPr>
        <w:t>12</w:t>
      </w:r>
      <w:r w:rsidRPr="00305D78">
        <w:rPr>
          <w:color w:val="000000"/>
        </w:rPr>
        <w:t xml:space="preserve"> living </w:t>
      </w:r>
      <w:r>
        <w:rPr>
          <w:color w:val="000000"/>
        </w:rPr>
        <w:t>organ</w:t>
      </w:r>
      <w:r w:rsidRPr="00305D78">
        <w:rPr>
          <w:color w:val="000000"/>
        </w:rPr>
        <w:t xml:space="preserve"> donors walking </w:t>
      </w:r>
      <w:r>
        <w:rPr>
          <w:color w:val="000000"/>
        </w:rPr>
        <w:t>alongside</w:t>
      </w:r>
      <w:r w:rsidRPr="00305D78">
        <w:rPr>
          <w:color w:val="000000"/>
        </w:rPr>
        <w:t xml:space="preserve"> to demonstrate </w:t>
      </w:r>
      <w:r>
        <w:t>their ongoing vitality</w:t>
      </w:r>
      <w:r w:rsidRPr="00305D78">
        <w:rPr>
          <w:color w:val="000000"/>
        </w:rPr>
        <w:t xml:space="preserve">. </w:t>
      </w:r>
      <w:r>
        <w:rPr>
          <w:color w:val="000000"/>
        </w:rPr>
        <w:t>F</w:t>
      </w:r>
      <w:r w:rsidRPr="000823C3">
        <w:rPr>
          <w:color w:val="000000"/>
        </w:rPr>
        <w:t>ive enormous lamps are adorned with 72 memorial floragraph portraits of deceased donors whose legacies of life shine brightly</w:t>
      </w:r>
      <w:r w:rsidRPr="00305D78">
        <w:rPr>
          <w:color w:val="000000"/>
        </w:rPr>
        <w:t xml:space="preserve">. The riders are seated throughout a dedication garden filled with </w:t>
      </w:r>
      <w:r>
        <w:rPr>
          <w:color w:val="000000"/>
        </w:rPr>
        <w:t>thousands of</w:t>
      </w:r>
      <w:r w:rsidRPr="00305D78">
        <w:rPr>
          <w:color w:val="000000"/>
        </w:rPr>
        <w:t xml:space="preserve"> roses bearing personal messages of love, hope and remembrance</w:t>
      </w:r>
      <w:r w:rsidRPr="00305D78">
        <w:t>.</w:t>
      </w:r>
    </w:p>
    <w:p w:rsidR="0097199E" w:rsidRPr="00305D78" w:rsidRDefault="0097199E" w:rsidP="0097199E">
      <w:pPr>
        <w:widowControl w:val="0"/>
        <w:spacing w:before="160"/>
        <w:jc w:val="both"/>
      </w:pPr>
      <w:r w:rsidRPr="00305D78">
        <w:rPr>
          <w:color w:val="000000"/>
        </w:rPr>
        <w:t>Donate Life urges viewers to help make dreams come true for more than one million people in need of life-saving and healing organ</w:t>
      </w:r>
      <w:r>
        <w:rPr>
          <w:color w:val="000000"/>
        </w:rPr>
        <w:t>,</w:t>
      </w:r>
      <w:r w:rsidRPr="00305D78">
        <w:rPr>
          <w:color w:val="000000"/>
        </w:rPr>
        <w:t xml:space="preserve"> tissue </w:t>
      </w:r>
      <w:r>
        <w:rPr>
          <w:color w:val="000000"/>
        </w:rPr>
        <w:t xml:space="preserve">and cornea </w:t>
      </w:r>
      <w:r w:rsidRPr="00305D78">
        <w:rPr>
          <w:color w:val="000000"/>
        </w:rPr>
        <w:t xml:space="preserve">transplants. Join America’s 110 million registered donors so that everyone whose life and livelihood depends on a transplant can have one. </w:t>
      </w:r>
      <w:r w:rsidRPr="00305D78">
        <w:t>Sign up when renewing your driver’s license or by visiting DonateLifeAmerica.org.</w:t>
      </w:r>
    </w:p>
    <w:p w:rsidR="00EB5B4A" w:rsidRPr="00D45956" w:rsidRDefault="00277BE4" w:rsidP="00EB5B4A">
      <w:pPr>
        <w:rPr>
          <w:rFonts w:ascii="Garamond" w:hAnsi="Garamond"/>
          <w:b/>
          <w:sz w:val="40"/>
          <w:szCs w:val="40"/>
        </w:rPr>
      </w:pPr>
      <w:r>
        <w:br w:type="page"/>
      </w:r>
      <w:r w:rsidR="00EB5B4A">
        <w:rPr>
          <w:noProof/>
        </w:rPr>
        <w:lastRenderedPageBreak/>
        <w:drawing>
          <wp:anchor distT="0" distB="0" distL="114300" distR="114300" simplePos="0" relativeHeight="251659264" behindDoc="0" locked="0" layoutInCell="1" allowOverlap="1" wp14:anchorId="2314B11B" wp14:editId="6BDB1A72">
            <wp:simplePos x="0" y="0"/>
            <wp:positionH relativeFrom="column">
              <wp:posOffset>4838700</wp:posOffset>
            </wp:positionH>
            <wp:positionV relativeFrom="paragraph">
              <wp:posOffset>-546100</wp:posOffset>
            </wp:positionV>
            <wp:extent cx="1555115" cy="1485900"/>
            <wp:effectExtent l="0" t="0" r="0" b="0"/>
            <wp:wrapNone/>
            <wp:docPr id="5" name="Picture 5" descr="DLFloa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LFloat_cmyk"/>
                    <pic:cNvPicPr>
                      <a:picLocks noChangeAspect="1" noChangeArrowheads="1"/>
                    </pic:cNvPicPr>
                  </pic:nvPicPr>
                  <pic:blipFill>
                    <a:blip r:embed="rId9" cstate="print"/>
                    <a:srcRect b="7143"/>
                    <a:stretch>
                      <a:fillRect/>
                    </a:stretch>
                  </pic:blipFill>
                  <pic:spPr bwMode="auto">
                    <a:xfrm>
                      <a:off x="0" y="0"/>
                      <a:ext cx="1555115" cy="1485900"/>
                    </a:xfrm>
                    <a:prstGeom prst="rect">
                      <a:avLst/>
                    </a:prstGeom>
                    <a:noFill/>
                    <a:ln w="9525">
                      <a:noFill/>
                      <a:miter lim="800000"/>
                      <a:headEnd/>
                      <a:tailEnd/>
                    </a:ln>
                  </pic:spPr>
                </pic:pic>
              </a:graphicData>
            </a:graphic>
          </wp:anchor>
        </w:drawing>
      </w:r>
      <w:r w:rsidR="00EB5B4A" w:rsidRPr="00D45956">
        <w:rPr>
          <w:rFonts w:ascii="Garamond" w:hAnsi="Garamond"/>
          <w:b/>
          <w:sz w:val="40"/>
          <w:szCs w:val="40"/>
        </w:rPr>
        <w:t>Donate Life Rose Parade</w:t>
      </w:r>
      <w:r w:rsidR="00EB5B4A" w:rsidRPr="00D45956">
        <w:rPr>
          <w:rFonts w:ascii="Garamond" w:hAnsi="Garamond"/>
          <w:b/>
          <w:sz w:val="40"/>
          <w:szCs w:val="40"/>
          <w:vertAlign w:val="superscript"/>
        </w:rPr>
        <w:t>®</w:t>
      </w:r>
      <w:r w:rsidR="00EB5B4A" w:rsidRPr="00D45956">
        <w:rPr>
          <w:rFonts w:ascii="Garamond" w:hAnsi="Garamond"/>
          <w:b/>
          <w:sz w:val="40"/>
          <w:szCs w:val="40"/>
        </w:rPr>
        <w:t xml:space="preserve"> Float</w:t>
      </w:r>
    </w:p>
    <w:p w:rsidR="00EB5B4A" w:rsidRPr="00D45956" w:rsidRDefault="005E2C0C" w:rsidP="00EB5B4A">
      <w:pPr>
        <w:rPr>
          <w:rFonts w:ascii="Garamond" w:hAnsi="Garamond"/>
          <w:b/>
          <w:sz w:val="28"/>
        </w:rPr>
      </w:pPr>
      <w:r>
        <w:rPr>
          <w:rFonts w:ascii="Garamond" w:hAnsi="Garamond"/>
          <w:b/>
          <w:sz w:val="28"/>
        </w:rPr>
        <w:t>2014</w:t>
      </w:r>
      <w:r w:rsidR="00EB5B4A">
        <w:rPr>
          <w:rFonts w:ascii="Garamond" w:hAnsi="Garamond"/>
          <w:b/>
          <w:sz w:val="28"/>
        </w:rPr>
        <w:t xml:space="preserve"> Official Sponsors</w:t>
      </w:r>
    </w:p>
    <w:p w:rsidR="00EB5B4A" w:rsidRDefault="00EB5B4A" w:rsidP="00EB5B4A">
      <w:pPr>
        <w:rPr>
          <w:bCs w:val="0"/>
        </w:rPr>
      </w:pPr>
    </w:p>
    <w:p w:rsidR="00EB5B4A" w:rsidRDefault="00EB5B4A" w:rsidP="00EB5B4A">
      <w:pPr>
        <w:rPr>
          <w:bCs w:val="0"/>
          <w:color w:val="000000"/>
        </w:rPr>
      </w:pPr>
    </w:p>
    <w:p w:rsidR="00EB5B4A" w:rsidRDefault="00EB5B4A" w:rsidP="00EB5B4A">
      <w:pPr>
        <w:rPr>
          <w:bCs w:val="0"/>
          <w:color w:val="000000"/>
        </w:rPr>
      </w:pPr>
    </w:p>
    <w:p w:rsidR="00EB5B4A" w:rsidRPr="00336EF8" w:rsidRDefault="00EB5B4A" w:rsidP="00EB5B4A">
      <w:pPr>
        <w:pStyle w:val="NormalWeb"/>
        <w:spacing w:before="0" w:beforeAutospacing="0" w:after="0" w:afterAutospacing="0"/>
        <w:jc w:val="both"/>
        <w:outlineLvl w:val="0"/>
        <w:rPr>
          <w:rFonts w:ascii="Garamond" w:hAnsi="Garamond" w:cs="Arial"/>
          <w:b/>
          <w:color w:val="000000"/>
          <w:szCs w:val="17"/>
        </w:rPr>
      </w:pPr>
      <w:r w:rsidRPr="00336EF8">
        <w:rPr>
          <w:rFonts w:ascii="Garamond" w:hAnsi="Garamond" w:cs="Arial"/>
          <w:b/>
          <w:color w:val="000000"/>
          <w:szCs w:val="17"/>
        </w:rPr>
        <w:t>Benefactors</w:t>
      </w:r>
    </w:p>
    <w:p w:rsidR="00EB5B4A" w:rsidRPr="008025AF" w:rsidRDefault="00EB5B4A" w:rsidP="00EB5B4A">
      <w:pPr>
        <w:pStyle w:val="NormalWeb"/>
        <w:tabs>
          <w:tab w:val="right" w:pos="9360"/>
        </w:tabs>
        <w:spacing w:before="0" w:beforeAutospacing="0" w:after="0" w:afterAutospacing="0"/>
        <w:jc w:val="both"/>
        <w:rPr>
          <w:rFonts w:ascii="Arial" w:hAnsi="Arial" w:cs="Arial"/>
          <w:b/>
          <w:color w:val="000000"/>
          <w:sz w:val="8"/>
          <w:szCs w:val="17"/>
          <w:u w:val="single"/>
        </w:rPr>
      </w:pPr>
      <w:r w:rsidRPr="008025AF">
        <w:rPr>
          <w:rFonts w:ascii="Arial" w:hAnsi="Arial" w:cs="Arial"/>
          <w:b/>
          <w:color w:val="000000"/>
          <w:sz w:val="8"/>
          <w:szCs w:val="17"/>
          <w:u w:val="single"/>
        </w:rPr>
        <w:tab/>
      </w:r>
    </w:p>
    <w:p w:rsidR="00EB5B4A" w:rsidRPr="008025AF" w:rsidRDefault="00EB5B4A" w:rsidP="00EB5B4A">
      <w:pPr>
        <w:pStyle w:val="NormalWeb"/>
        <w:spacing w:before="0" w:beforeAutospacing="0" w:after="0" w:afterAutospacing="0"/>
        <w:jc w:val="both"/>
        <w:rPr>
          <w:rFonts w:ascii="Arial" w:hAnsi="Arial" w:cs="Arial"/>
          <w:b/>
          <w:color w:val="000000"/>
          <w:sz w:val="14"/>
          <w:szCs w:val="17"/>
        </w:rPr>
      </w:pPr>
    </w:p>
    <w:p w:rsidR="00EB5B4A" w:rsidRPr="008025AF" w:rsidRDefault="00EB5B4A" w:rsidP="00EB5B4A">
      <w:pPr>
        <w:pStyle w:val="NormalWeb"/>
        <w:spacing w:before="0" w:beforeAutospacing="0" w:after="0" w:afterAutospacing="0"/>
        <w:jc w:val="both"/>
        <w:rPr>
          <w:rFonts w:ascii="Arial Narrow" w:hAnsi="Arial Narrow"/>
          <w:color w:val="000000"/>
          <w:sz w:val="22"/>
          <w:szCs w:val="17"/>
        </w:rPr>
        <w:sectPr w:rsidR="00EB5B4A" w:rsidRPr="008025AF" w:rsidSect="005E79F4">
          <w:footerReference w:type="default" r:id="rId18"/>
          <w:footerReference w:type="first" r:id="rId19"/>
          <w:type w:val="continuous"/>
          <w:pgSz w:w="12240" w:h="15840" w:code="1"/>
          <w:pgMar w:top="1440" w:right="1440" w:bottom="720" w:left="1440" w:header="720" w:footer="720" w:gutter="0"/>
          <w:cols w:space="720"/>
          <w:titlePg/>
          <w:docGrid w:linePitch="360"/>
        </w:sectPr>
      </w:pPr>
    </w:p>
    <w:p w:rsidR="00EB5B4A" w:rsidRPr="00DF3039" w:rsidRDefault="00EB5B4A" w:rsidP="00EB5B4A">
      <w:pPr>
        <w:jc w:val="center"/>
        <w:rPr>
          <w:rFonts w:ascii="Arial Narrow" w:hAnsi="Arial Narrow"/>
          <w:bCs w:val="0"/>
          <w:sz w:val="22"/>
          <w:szCs w:val="18"/>
        </w:rPr>
      </w:pPr>
      <w:r w:rsidRPr="00DF3039">
        <w:rPr>
          <w:rFonts w:ascii="Arial Narrow" w:hAnsi="Arial Narrow"/>
          <w:bCs w:val="0"/>
          <w:sz w:val="22"/>
          <w:szCs w:val="18"/>
        </w:rPr>
        <w:lastRenderedPageBreak/>
        <w:t>American Association of Tissue Banks (AATB)</w:t>
      </w:r>
    </w:p>
    <w:p w:rsidR="00EB5B4A" w:rsidRPr="00DF3039" w:rsidRDefault="00EB5B4A" w:rsidP="00EB5B4A">
      <w:pPr>
        <w:jc w:val="center"/>
        <w:rPr>
          <w:rFonts w:ascii="Arial Narrow" w:hAnsi="Arial Narrow"/>
          <w:bCs w:val="0"/>
          <w:sz w:val="22"/>
          <w:szCs w:val="18"/>
        </w:rPr>
      </w:pPr>
      <w:r w:rsidRPr="00DF3039">
        <w:rPr>
          <w:rFonts w:ascii="Arial Narrow" w:hAnsi="Arial Narrow"/>
          <w:bCs w:val="0"/>
          <w:sz w:val="22"/>
          <w:szCs w:val="18"/>
        </w:rPr>
        <w:t>Dignity Memorial</w:t>
      </w:r>
    </w:p>
    <w:p w:rsidR="00EB5B4A" w:rsidRPr="00DF3039" w:rsidRDefault="00EB5B4A" w:rsidP="00EB5B4A">
      <w:pPr>
        <w:jc w:val="center"/>
        <w:rPr>
          <w:rFonts w:ascii="Arial Narrow" w:hAnsi="Arial Narrow"/>
          <w:bCs w:val="0"/>
          <w:sz w:val="22"/>
          <w:szCs w:val="18"/>
        </w:rPr>
      </w:pPr>
      <w:r w:rsidRPr="00DF3039">
        <w:rPr>
          <w:rFonts w:ascii="Arial Narrow" w:hAnsi="Arial Narrow"/>
          <w:bCs w:val="0"/>
          <w:sz w:val="22"/>
          <w:szCs w:val="18"/>
        </w:rPr>
        <w:t>Donate Life America</w:t>
      </w:r>
    </w:p>
    <w:p w:rsidR="00EB5B4A" w:rsidRPr="00DF3039" w:rsidRDefault="00EB5B4A" w:rsidP="00EB5B4A">
      <w:pPr>
        <w:jc w:val="center"/>
        <w:rPr>
          <w:rFonts w:ascii="Arial Narrow" w:hAnsi="Arial Narrow"/>
          <w:bCs w:val="0"/>
          <w:sz w:val="22"/>
          <w:szCs w:val="18"/>
        </w:rPr>
      </w:pPr>
      <w:r w:rsidRPr="00DF3039">
        <w:rPr>
          <w:rFonts w:ascii="Arial Narrow" w:hAnsi="Arial Narrow"/>
          <w:bCs w:val="0"/>
          <w:sz w:val="22"/>
          <w:szCs w:val="18"/>
        </w:rPr>
        <w:t>Donate Life Run/Walk Committee</w:t>
      </w:r>
    </w:p>
    <w:p w:rsidR="00EB5B4A" w:rsidRPr="00DF3039" w:rsidRDefault="00EB5B4A" w:rsidP="00EB5B4A">
      <w:pPr>
        <w:jc w:val="center"/>
        <w:rPr>
          <w:rFonts w:ascii="Arial Narrow" w:hAnsi="Arial Narrow"/>
          <w:bCs w:val="0"/>
          <w:sz w:val="22"/>
          <w:szCs w:val="18"/>
        </w:rPr>
      </w:pPr>
      <w:r w:rsidRPr="00DF3039">
        <w:rPr>
          <w:rFonts w:ascii="Arial Narrow" w:hAnsi="Arial Narrow"/>
          <w:bCs w:val="0"/>
          <w:sz w:val="22"/>
          <w:szCs w:val="18"/>
        </w:rPr>
        <w:lastRenderedPageBreak/>
        <w:t>OneLegacy</w:t>
      </w:r>
    </w:p>
    <w:p w:rsidR="00EB5B4A" w:rsidRPr="00DF3039" w:rsidRDefault="00EB5B4A" w:rsidP="00EB5B4A">
      <w:pPr>
        <w:jc w:val="center"/>
        <w:rPr>
          <w:rFonts w:ascii="Arial Narrow" w:hAnsi="Arial Narrow"/>
          <w:bCs w:val="0"/>
          <w:sz w:val="22"/>
          <w:szCs w:val="18"/>
        </w:rPr>
      </w:pPr>
      <w:r w:rsidRPr="00DF3039">
        <w:rPr>
          <w:rFonts w:ascii="Arial Narrow" w:hAnsi="Arial Narrow"/>
          <w:bCs w:val="0"/>
          <w:sz w:val="22"/>
          <w:szCs w:val="18"/>
        </w:rPr>
        <w:t xml:space="preserve">The </w:t>
      </w:r>
      <w:r w:rsidR="00DF3039" w:rsidRPr="00DF3039">
        <w:rPr>
          <w:rFonts w:ascii="Arial Narrow" w:hAnsi="Arial Narrow"/>
          <w:bCs w:val="0"/>
          <w:sz w:val="22"/>
          <w:szCs w:val="18"/>
        </w:rPr>
        <w:t>Order of St. Lazarus</w:t>
      </w:r>
    </w:p>
    <w:p w:rsidR="00EB5B4A" w:rsidRPr="00DF3039" w:rsidRDefault="00EB5B4A" w:rsidP="00EB5B4A">
      <w:pPr>
        <w:jc w:val="center"/>
        <w:rPr>
          <w:rFonts w:ascii="Arial Narrow" w:hAnsi="Arial Narrow"/>
          <w:bCs w:val="0"/>
          <w:sz w:val="22"/>
          <w:szCs w:val="18"/>
        </w:rPr>
      </w:pPr>
      <w:r w:rsidRPr="00DF3039">
        <w:rPr>
          <w:rFonts w:ascii="Arial Narrow" w:hAnsi="Arial Narrow"/>
          <w:bCs w:val="0"/>
          <w:sz w:val="22"/>
          <w:szCs w:val="18"/>
        </w:rPr>
        <w:t>SightLife</w:t>
      </w:r>
    </w:p>
    <w:p w:rsidR="00EB5B4A" w:rsidRPr="00DF3039" w:rsidRDefault="00A77218" w:rsidP="00EB5B4A">
      <w:pPr>
        <w:jc w:val="center"/>
        <w:rPr>
          <w:rFonts w:ascii="Arial Narrow" w:hAnsi="Arial Narrow"/>
          <w:bCs w:val="0"/>
          <w:sz w:val="22"/>
          <w:szCs w:val="18"/>
        </w:rPr>
      </w:pPr>
      <w:r>
        <w:rPr>
          <w:rFonts w:ascii="Arial Narrow" w:hAnsi="Arial Narrow"/>
          <w:bCs w:val="0"/>
          <w:sz w:val="22"/>
          <w:szCs w:val="18"/>
        </w:rPr>
        <w:t>TBI/</w:t>
      </w:r>
      <w:r w:rsidR="00EB5B4A" w:rsidRPr="00DF3039">
        <w:rPr>
          <w:rFonts w:ascii="Arial Narrow" w:hAnsi="Arial Narrow"/>
          <w:bCs w:val="0"/>
          <w:sz w:val="22"/>
          <w:szCs w:val="18"/>
        </w:rPr>
        <w:t>Tissue Banks International</w:t>
      </w:r>
    </w:p>
    <w:p w:rsidR="00EB5B4A" w:rsidRPr="00EB5B4A" w:rsidRDefault="00EB5B4A" w:rsidP="00EB5B4A">
      <w:pPr>
        <w:jc w:val="center"/>
        <w:rPr>
          <w:rFonts w:ascii="Arial Narrow" w:hAnsi="Arial Narrow"/>
          <w:bCs w:val="0"/>
          <w:sz w:val="18"/>
          <w:szCs w:val="18"/>
        </w:rPr>
        <w:sectPr w:rsidR="00EB5B4A" w:rsidRPr="00EB5B4A" w:rsidSect="005E79F4">
          <w:type w:val="continuous"/>
          <w:pgSz w:w="12240" w:h="15840" w:code="1"/>
          <w:pgMar w:top="1440" w:right="1440" w:bottom="720" w:left="1440" w:header="720" w:footer="720" w:gutter="0"/>
          <w:cols w:num="2" w:space="720" w:equalWidth="0">
            <w:col w:w="4320" w:space="720"/>
            <w:col w:w="4320"/>
          </w:cols>
          <w:titlePg/>
          <w:docGrid w:linePitch="360"/>
        </w:sectPr>
      </w:pPr>
    </w:p>
    <w:p w:rsidR="00EB5B4A" w:rsidRPr="008025AF" w:rsidRDefault="00EB5B4A" w:rsidP="00EB5B4A">
      <w:pPr>
        <w:pStyle w:val="NormalWeb"/>
        <w:spacing w:before="0" w:beforeAutospacing="0" w:after="0" w:afterAutospacing="0"/>
        <w:jc w:val="both"/>
        <w:rPr>
          <w:color w:val="000000"/>
          <w:szCs w:val="17"/>
        </w:rPr>
      </w:pPr>
    </w:p>
    <w:p w:rsidR="00EB5B4A" w:rsidRPr="00336EF8" w:rsidRDefault="00EB5B4A" w:rsidP="00EB5B4A">
      <w:pPr>
        <w:pStyle w:val="NormalWeb"/>
        <w:spacing w:before="0" w:beforeAutospacing="0" w:after="0" w:afterAutospacing="0"/>
        <w:jc w:val="both"/>
        <w:outlineLvl w:val="0"/>
        <w:rPr>
          <w:rFonts w:ascii="Garamond" w:hAnsi="Garamond" w:cs="Arial"/>
          <w:b/>
          <w:color w:val="000000"/>
          <w:szCs w:val="17"/>
        </w:rPr>
      </w:pPr>
      <w:r>
        <w:rPr>
          <w:rFonts w:ascii="Garamond" w:hAnsi="Garamond" w:cs="Arial"/>
          <w:b/>
          <w:color w:val="000000"/>
          <w:szCs w:val="17"/>
        </w:rPr>
        <w:t>Participant Sponsors</w:t>
      </w:r>
      <w:r w:rsidR="005E2C0C">
        <w:rPr>
          <w:rFonts w:ascii="Garamond" w:hAnsi="Garamond" w:cs="Arial"/>
          <w:b/>
          <w:color w:val="000000"/>
          <w:szCs w:val="17"/>
        </w:rPr>
        <w:t xml:space="preserve"> (Rider, Walker, Floragraph)</w:t>
      </w:r>
    </w:p>
    <w:p w:rsidR="00EB5B4A" w:rsidRPr="008025AF" w:rsidRDefault="00EB5B4A" w:rsidP="00EB5B4A">
      <w:pPr>
        <w:pStyle w:val="NormalWeb"/>
        <w:tabs>
          <w:tab w:val="right" w:pos="9360"/>
        </w:tabs>
        <w:spacing w:before="0" w:beforeAutospacing="0" w:after="0" w:afterAutospacing="0"/>
        <w:jc w:val="both"/>
        <w:rPr>
          <w:rFonts w:ascii="Arial" w:hAnsi="Arial" w:cs="Arial"/>
          <w:b/>
          <w:color w:val="000000"/>
          <w:sz w:val="8"/>
          <w:szCs w:val="17"/>
          <w:u w:val="single"/>
        </w:rPr>
      </w:pPr>
      <w:r w:rsidRPr="008025AF">
        <w:rPr>
          <w:rFonts w:ascii="Arial" w:hAnsi="Arial" w:cs="Arial"/>
          <w:b/>
          <w:color w:val="000000"/>
          <w:sz w:val="8"/>
          <w:szCs w:val="17"/>
          <w:u w:val="single"/>
        </w:rPr>
        <w:tab/>
      </w:r>
    </w:p>
    <w:p w:rsidR="00EB5B4A" w:rsidRPr="008025AF" w:rsidRDefault="00EB5B4A" w:rsidP="00EB5B4A">
      <w:pPr>
        <w:pStyle w:val="NormalWeb"/>
        <w:spacing w:before="0" w:beforeAutospacing="0" w:after="0" w:afterAutospacing="0"/>
        <w:jc w:val="both"/>
        <w:rPr>
          <w:rFonts w:ascii="Arial" w:hAnsi="Arial" w:cs="Arial"/>
          <w:b/>
          <w:color w:val="000000"/>
          <w:sz w:val="14"/>
          <w:szCs w:val="17"/>
        </w:rPr>
      </w:pPr>
    </w:p>
    <w:p w:rsidR="00EB5B4A" w:rsidRPr="008025AF" w:rsidRDefault="00EB5B4A" w:rsidP="00EB5B4A">
      <w:pPr>
        <w:pStyle w:val="NormalWeb"/>
        <w:spacing w:before="0" w:beforeAutospacing="0" w:after="0" w:afterAutospacing="0"/>
        <w:jc w:val="both"/>
        <w:rPr>
          <w:rFonts w:ascii="Arial" w:hAnsi="Arial" w:cs="Arial"/>
          <w:color w:val="000000"/>
          <w:sz w:val="14"/>
          <w:szCs w:val="17"/>
        </w:rPr>
        <w:sectPr w:rsidR="00EB5B4A" w:rsidRPr="008025AF" w:rsidSect="005E79F4">
          <w:headerReference w:type="default" r:id="rId20"/>
          <w:footerReference w:type="default" r:id="rId21"/>
          <w:headerReference w:type="first" r:id="rId22"/>
          <w:footerReference w:type="first" r:id="rId23"/>
          <w:type w:val="continuous"/>
          <w:pgSz w:w="12240" w:h="15840" w:code="1"/>
          <w:pgMar w:top="1440" w:right="1440" w:bottom="720" w:left="1440" w:header="720" w:footer="720" w:gutter="0"/>
          <w:cols w:space="720"/>
          <w:titlePg/>
          <w:docGrid w:linePitch="360"/>
        </w:sectPr>
      </w:pP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lastRenderedPageBreak/>
        <w:t>Alabama Organ Center</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F</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AlloSource</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R</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American Association of Tissue Banks (AATB)</w:t>
      </w:r>
      <w:r>
        <w:rPr>
          <w:rFonts w:ascii="Arial Narrow" w:hAnsi="Arial Narrow" w:cs="Times New Roman"/>
          <w:bCs w:val="0"/>
          <w:sz w:val="18"/>
          <w:szCs w:val="18"/>
        </w:rPr>
        <w:t xml:space="preserve"> </w:t>
      </w:r>
      <w:r w:rsidRPr="00EB5B4A">
        <w:rPr>
          <w:rFonts w:ascii="Arial Narrow" w:hAnsi="Arial Narrow" w:cs="Times New Roman"/>
          <w:bCs w:val="0"/>
          <w:sz w:val="18"/>
          <w:szCs w:val="18"/>
          <w:vertAlign w:val="superscript"/>
        </w:rPr>
        <w:t>RF</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ARORA (Arkansas Regional Organ Recovery Agency)</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F</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 xml:space="preserve">Bacterin </w:t>
      </w:r>
      <w:r w:rsidR="0011194E">
        <w:rPr>
          <w:rFonts w:ascii="Arial Narrow" w:hAnsi="Arial Narrow" w:cs="Times New Roman"/>
          <w:bCs w:val="0"/>
          <w:sz w:val="18"/>
          <w:szCs w:val="18"/>
        </w:rPr>
        <w:t>International</w:t>
      </w:r>
      <w:bookmarkStart w:id="2" w:name="_GoBack"/>
      <w:bookmarkEnd w:id="2"/>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WF</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Bridge to Life, Ltd.</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F</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Buddhist Tzu Chi Medical Foundation</w:t>
      </w:r>
      <w:r>
        <w:rPr>
          <w:rFonts w:ascii="Arial Narrow" w:hAnsi="Arial Narrow" w:cs="Times New Roman"/>
          <w:bCs w:val="0"/>
          <w:sz w:val="18"/>
          <w:szCs w:val="18"/>
        </w:rPr>
        <w:t xml:space="preserve"> </w:t>
      </w:r>
      <w:r w:rsidRPr="00EB5B4A">
        <w:rPr>
          <w:rFonts w:ascii="Arial Narrow" w:hAnsi="Arial Narrow" w:cs="Times New Roman"/>
          <w:bCs w:val="0"/>
          <w:sz w:val="18"/>
          <w:szCs w:val="18"/>
          <w:vertAlign w:val="superscript"/>
        </w:rPr>
        <w:t>RF</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California Transplant Donor Network</w:t>
      </w:r>
      <w:r>
        <w:rPr>
          <w:rFonts w:ascii="Arial Narrow" w:hAnsi="Arial Narrow" w:cs="Times New Roman"/>
          <w:bCs w:val="0"/>
          <w:sz w:val="18"/>
          <w:szCs w:val="18"/>
        </w:rPr>
        <w:t xml:space="preserve"> </w:t>
      </w:r>
      <w:r w:rsidRPr="00EB5B4A">
        <w:rPr>
          <w:rFonts w:ascii="Arial Narrow" w:hAnsi="Arial Narrow" w:cs="Times New Roman"/>
          <w:bCs w:val="0"/>
          <w:sz w:val="18"/>
          <w:szCs w:val="18"/>
          <w:vertAlign w:val="superscript"/>
        </w:rPr>
        <w:t>RF</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Cedars-Sinai Comprehensive Transplant Center</w:t>
      </w:r>
      <w:r>
        <w:rPr>
          <w:rFonts w:ascii="Arial Narrow" w:hAnsi="Arial Narrow" w:cs="Times New Roman"/>
          <w:bCs w:val="0"/>
          <w:sz w:val="18"/>
          <w:szCs w:val="18"/>
        </w:rPr>
        <w:t xml:space="preserve"> </w:t>
      </w:r>
      <w:r w:rsidR="002451EA">
        <w:rPr>
          <w:rFonts w:ascii="Arial Narrow" w:hAnsi="Arial Narrow" w:cs="Times New Roman"/>
          <w:bCs w:val="0"/>
          <w:sz w:val="18"/>
          <w:szCs w:val="18"/>
          <w:vertAlign w:val="superscript"/>
        </w:rPr>
        <w:t>W</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Center for Donation &amp; Transplant</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F</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CORE</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F</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CryoLife, Inc.</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F</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Cytonet, LLC</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R</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Dignity Memorial</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F</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Donate 4 Life</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R</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Donate Life California</w:t>
      </w:r>
      <w:r>
        <w:rPr>
          <w:rFonts w:ascii="Arial Narrow" w:hAnsi="Arial Narrow" w:cs="Times New Roman"/>
          <w:bCs w:val="0"/>
          <w:sz w:val="18"/>
          <w:szCs w:val="18"/>
        </w:rPr>
        <w:t xml:space="preserve"> </w:t>
      </w:r>
      <w:r w:rsidRPr="00EB5B4A">
        <w:rPr>
          <w:rFonts w:ascii="Arial Narrow" w:hAnsi="Arial Narrow" w:cs="Times New Roman"/>
          <w:bCs w:val="0"/>
          <w:sz w:val="18"/>
          <w:szCs w:val="18"/>
          <w:vertAlign w:val="superscript"/>
        </w:rPr>
        <w:t>RF</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Donate Life Northwest</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F</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Donate Life Run/Walk Committee</w:t>
      </w:r>
      <w:r>
        <w:rPr>
          <w:rFonts w:ascii="Arial Narrow" w:hAnsi="Arial Narrow" w:cs="Times New Roman"/>
          <w:bCs w:val="0"/>
          <w:sz w:val="18"/>
          <w:szCs w:val="18"/>
        </w:rPr>
        <w:t xml:space="preserve"> </w:t>
      </w:r>
      <w:r w:rsidRPr="00EB5B4A">
        <w:rPr>
          <w:rFonts w:ascii="Arial Narrow" w:hAnsi="Arial Narrow" w:cs="Times New Roman"/>
          <w:bCs w:val="0"/>
          <w:sz w:val="18"/>
          <w:szCs w:val="18"/>
          <w:vertAlign w:val="superscript"/>
        </w:rPr>
        <w:t>R</w:t>
      </w:r>
      <w:r>
        <w:rPr>
          <w:rFonts w:ascii="Arial Narrow" w:hAnsi="Arial Narrow" w:cs="Times New Roman"/>
          <w:bCs w:val="0"/>
          <w:sz w:val="18"/>
          <w:szCs w:val="18"/>
          <w:vertAlign w:val="superscript"/>
        </w:rPr>
        <w:t>W</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Donor Alliance, Inc.</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R</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Donor Network of Arizona</w:t>
      </w:r>
      <w:r>
        <w:rPr>
          <w:rFonts w:ascii="Arial Narrow" w:hAnsi="Arial Narrow" w:cs="Times New Roman"/>
          <w:bCs w:val="0"/>
          <w:sz w:val="18"/>
          <w:szCs w:val="18"/>
        </w:rPr>
        <w:t xml:space="preserve"> </w:t>
      </w:r>
      <w:r w:rsidRPr="00EB5B4A">
        <w:rPr>
          <w:rFonts w:ascii="Arial Narrow" w:hAnsi="Arial Narrow" w:cs="Times New Roman"/>
          <w:bCs w:val="0"/>
          <w:sz w:val="18"/>
          <w:szCs w:val="18"/>
          <w:vertAlign w:val="superscript"/>
        </w:rPr>
        <w:t>RF</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Emory Transplant Center</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R</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Finger Lakes Donor Recovery Network</w:t>
      </w:r>
      <w:r>
        <w:rPr>
          <w:rFonts w:ascii="Arial Narrow" w:hAnsi="Arial Narrow" w:cs="Times New Roman"/>
          <w:bCs w:val="0"/>
          <w:sz w:val="18"/>
          <w:szCs w:val="18"/>
        </w:rPr>
        <w:t xml:space="preserve"> </w:t>
      </w:r>
      <w:r w:rsidRPr="00EB5B4A">
        <w:rPr>
          <w:rFonts w:ascii="Arial Narrow" w:hAnsi="Arial Narrow" w:cs="Times New Roman"/>
          <w:bCs w:val="0"/>
          <w:sz w:val="18"/>
          <w:szCs w:val="18"/>
          <w:vertAlign w:val="superscript"/>
        </w:rPr>
        <w:t>RF</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Gift of Hope Organ &amp; Tissue Donor Network</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WF</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Gift of Life Donor Program</w:t>
      </w:r>
      <w:r>
        <w:rPr>
          <w:rFonts w:ascii="Arial Narrow" w:hAnsi="Arial Narrow" w:cs="Times New Roman"/>
          <w:bCs w:val="0"/>
          <w:sz w:val="18"/>
          <w:szCs w:val="18"/>
        </w:rPr>
        <w:t xml:space="preserve"> </w:t>
      </w:r>
      <w:r w:rsidRPr="00EB5B4A">
        <w:rPr>
          <w:rFonts w:ascii="Arial Narrow" w:hAnsi="Arial Narrow" w:cs="Times New Roman"/>
          <w:bCs w:val="0"/>
          <w:sz w:val="18"/>
          <w:szCs w:val="18"/>
          <w:vertAlign w:val="superscript"/>
        </w:rPr>
        <w:t>RF</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Indiana Organ Procurement Organization (IOPO)</w:t>
      </w:r>
      <w:r>
        <w:rPr>
          <w:rFonts w:ascii="Arial Narrow" w:hAnsi="Arial Narrow" w:cs="Times New Roman"/>
          <w:bCs w:val="0"/>
          <w:sz w:val="18"/>
          <w:szCs w:val="18"/>
        </w:rPr>
        <w:t xml:space="preserve"> </w:t>
      </w:r>
      <w:r w:rsidRPr="00EB5B4A">
        <w:rPr>
          <w:rFonts w:ascii="Arial Narrow" w:hAnsi="Arial Narrow" w:cs="Times New Roman"/>
          <w:bCs w:val="0"/>
          <w:sz w:val="18"/>
          <w:szCs w:val="18"/>
          <w:vertAlign w:val="superscript"/>
        </w:rPr>
        <w:t>RF</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Iowa Donor Network</w:t>
      </w:r>
      <w:r>
        <w:rPr>
          <w:rFonts w:ascii="Arial Narrow" w:hAnsi="Arial Narrow" w:cs="Times New Roman"/>
          <w:bCs w:val="0"/>
          <w:sz w:val="18"/>
          <w:szCs w:val="18"/>
        </w:rPr>
        <w:t xml:space="preserve"> </w:t>
      </w:r>
      <w:r w:rsidRPr="00EB5B4A">
        <w:rPr>
          <w:rFonts w:ascii="Arial Narrow" w:hAnsi="Arial Narrow" w:cs="Times New Roman"/>
          <w:bCs w:val="0"/>
          <w:sz w:val="18"/>
          <w:szCs w:val="18"/>
          <w:vertAlign w:val="superscript"/>
        </w:rPr>
        <w:t>RF</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JJ's Legacy</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F</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Joseph H. Helfgot Foundation</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F</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Kentucky Organ Donor Affiliates</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F</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Life Alliance Organ Recovery Agency</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F</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LifeGift</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R</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Lifeline of Ohio</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F</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LifeShare Transplant Donor Services of Oklahoma</w:t>
      </w:r>
      <w:r>
        <w:rPr>
          <w:rFonts w:ascii="Arial Narrow" w:hAnsi="Arial Narrow" w:cs="Times New Roman"/>
          <w:bCs w:val="0"/>
          <w:sz w:val="18"/>
          <w:szCs w:val="18"/>
        </w:rPr>
        <w:t xml:space="preserve"> </w:t>
      </w:r>
      <w:r w:rsidRPr="00EB5B4A">
        <w:rPr>
          <w:rFonts w:ascii="Arial Narrow" w:hAnsi="Arial Narrow" w:cs="Times New Roman"/>
          <w:bCs w:val="0"/>
          <w:sz w:val="18"/>
          <w:szCs w:val="18"/>
          <w:vertAlign w:val="superscript"/>
        </w:rPr>
        <w:t>RF</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lastRenderedPageBreak/>
        <w:t>Lifesharing</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F</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LifeSource</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F</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Living Donation California</w:t>
      </w:r>
      <w:r>
        <w:rPr>
          <w:rFonts w:ascii="Arial Narrow" w:hAnsi="Arial Narrow" w:cs="Times New Roman"/>
          <w:bCs w:val="0"/>
          <w:sz w:val="18"/>
          <w:szCs w:val="18"/>
        </w:rPr>
        <w:t xml:space="preserve"> </w:t>
      </w:r>
      <w:r w:rsidRPr="00EB5B4A">
        <w:rPr>
          <w:rFonts w:ascii="Arial Narrow" w:hAnsi="Arial Narrow" w:cs="Times New Roman"/>
          <w:bCs w:val="0"/>
          <w:sz w:val="18"/>
          <w:szCs w:val="18"/>
          <w:vertAlign w:val="superscript"/>
        </w:rPr>
        <w:t>R</w:t>
      </w:r>
      <w:r>
        <w:rPr>
          <w:rFonts w:ascii="Arial Narrow" w:hAnsi="Arial Narrow" w:cs="Times New Roman"/>
          <w:bCs w:val="0"/>
          <w:sz w:val="18"/>
          <w:szCs w:val="18"/>
          <w:vertAlign w:val="superscript"/>
        </w:rPr>
        <w:t>W</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Living Legacy Foundation of Maryland</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F</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 xml:space="preserve">Loma Linda </w:t>
      </w:r>
      <w:r>
        <w:rPr>
          <w:rFonts w:ascii="Arial Narrow" w:hAnsi="Arial Narrow" w:cs="Times New Roman"/>
          <w:bCs w:val="0"/>
          <w:sz w:val="18"/>
          <w:szCs w:val="18"/>
        </w:rPr>
        <w:t>Univ.</w:t>
      </w:r>
      <w:r w:rsidRPr="00EB5B4A">
        <w:rPr>
          <w:rFonts w:ascii="Arial Narrow" w:hAnsi="Arial Narrow" w:cs="Times New Roman"/>
          <w:bCs w:val="0"/>
          <w:sz w:val="18"/>
          <w:szCs w:val="18"/>
        </w:rPr>
        <w:t xml:space="preserve"> Medical Center Transplantation Institute</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W</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Louisiana Organ Procurement Agency</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F</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Lucey Mortgage Corporation</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R</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Medtronic Spinal and Biologics</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R</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Mendez National Institute of Transplantation</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F</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Mid-America Transplant Services</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F</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Mid-South Transplant Foundation, Inc.</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F</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Midwest Transplant Network</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F</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Minnesota Lions Eye Bank</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F</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Mississippi Organ Recovery Agency</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F</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Musculoskeletal Transplant Foundation</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R</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New England Organ Bank</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F</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NJ Sharing Network Foundation</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R</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OneLegacy</w:t>
      </w:r>
      <w:r>
        <w:rPr>
          <w:rFonts w:ascii="Arial Narrow" w:hAnsi="Arial Narrow" w:cs="Times New Roman"/>
          <w:bCs w:val="0"/>
          <w:sz w:val="18"/>
          <w:szCs w:val="18"/>
        </w:rPr>
        <w:t xml:space="preserve"> </w:t>
      </w:r>
      <w:r w:rsidRPr="00EB5B4A">
        <w:rPr>
          <w:rFonts w:ascii="Arial Narrow" w:hAnsi="Arial Narrow" w:cs="Times New Roman"/>
          <w:bCs w:val="0"/>
          <w:sz w:val="18"/>
          <w:szCs w:val="18"/>
          <w:vertAlign w:val="superscript"/>
        </w:rPr>
        <w:t>R</w:t>
      </w:r>
      <w:r>
        <w:rPr>
          <w:rFonts w:ascii="Arial Narrow" w:hAnsi="Arial Narrow" w:cs="Times New Roman"/>
          <w:bCs w:val="0"/>
          <w:sz w:val="18"/>
          <w:szCs w:val="18"/>
          <w:vertAlign w:val="superscript"/>
        </w:rPr>
        <w:t>WF</w:t>
      </w:r>
    </w:p>
    <w:p w:rsidR="00AE58C3" w:rsidRPr="00EB5B4A" w:rsidRDefault="00AE58C3" w:rsidP="00AE58C3">
      <w:pPr>
        <w:rPr>
          <w:rFonts w:ascii="Arial Narrow" w:hAnsi="Arial Narrow" w:cs="Times New Roman"/>
          <w:bCs w:val="0"/>
          <w:sz w:val="18"/>
          <w:szCs w:val="18"/>
        </w:rPr>
      </w:pPr>
      <w:r w:rsidRPr="00EB5B4A">
        <w:rPr>
          <w:rFonts w:ascii="Arial Narrow" w:hAnsi="Arial Narrow" w:cs="Times New Roman"/>
          <w:bCs w:val="0"/>
          <w:sz w:val="18"/>
          <w:szCs w:val="18"/>
        </w:rPr>
        <w:t>The Order of St. Lazarus</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R</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RTI Donor Services</w:t>
      </w:r>
      <w:r>
        <w:rPr>
          <w:rFonts w:ascii="Arial Narrow" w:hAnsi="Arial Narrow" w:cs="Times New Roman"/>
          <w:bCs w:val="0"/>
          <w:sz w:val="18"/>
          <w:szCs w:val="18"/>
        </w:rPr>
        <w:t xml:space="preserve"> </w:t>
      </w:r>
      <w:r w:rsidRPr="00EB5B4A">
        <w:rPr>
          <w:rFonts w:ascii="Arial Narrow" w:hAnsi="Arial Narrow" w:cs="Times New Roman"/>
          <w:bCs w:val="0"/>
          <w:sz w:val="18"/>
          <w:szCs w:val="18"/>
          <w:vertAlign w:val="superscript"/>
        </w:rPr>
        <w:t>RF</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Ryan Viator's Legacy</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RF</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Sallop Insurance Agency</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F</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Sierra Donor Services</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F</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SightLife</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F</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Taylor's Gift Foundation</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R</w:t>
      </w:r>
    </w:p>
    <w:p w:rsidR="00A77218" w:rsidRPr="00EB5B4A" w:rsidRDefault="00A77218" w:rsidP="00A77218">
      <w:pPr>
        <w:rPr>
          <w:rFonts w:ascii="Arial Narrow" w:hAnsi="Arial Narrow" w:cs="Times New Roman"/>
          <w:bCs w:val="0"/>
          <w:sz w:val="18"/>
          <w:szCs w:val="18"/>
        </w:rPr>
      </w:pPr>
      <w:r>
        <w:rPr>
          <w:rFonts w:ascii="Arial Narrow" w:hAnsi="Arial Narrow" w:cs="Times New Roman"/>
          <w:bCs w:val="0"/>
          <w:sz w:val="18"/>
          <w:szCs w:val="18"/>
        </w:rPr>
        <w:t>TBI/</w:t>
      </w:r>
      <w:r w:rsidRPr="00EB5B4A">
        <w:rPr>
          <w:rFonts w:ascii="Arial Narrow" w:hAnsi="Arial Narrow" w:cs="Times New Roman"/>
          <w:bCs w:val="0"/>
          <w:sz w:val="18"/>
          <w:szCs w:val="18"/>
        </w:rPr>
        <w:t>Tissue Banks International</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F</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Tennessee Donor Services</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F</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TransLife</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F</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UCLA Health System</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W</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Unyts</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R</w:t>
      </w:r>
    </w:p>
    <w:p w:rsidR="005E2C0C" w:rsidRPr="00EB5B4A" w:rsidRDefault="005E2C0C" w:rsidP="00497854">
      <w:pPr>
        <w:rPr>
          <w:rFonts w:ascii="Arial Narrow" w:hAnsi="Arial Narrow" w:cs="Times New Roman"/>
          <w:bCs w:val="0"/>
          <w:sz w:val="18"/>
          <w:szCs w:val="18"/>
        </w:rPr>
      </w:pPr>
      <w:r w:rsidRPr="00EB5B4A">
        <w:rPr>
          <w:rFonts w:ascii="Arial Narrow" w:hAnsi="Arial Narrow" w:cs="Times New Roman"/>
          <w:bCs w:val="0"/>
          <w:sz w:val="18"/>
          <w:szCs w:val="18"/>
        </w:rPr>
        <w:t>Washington Regional Transplant Community</w:t>
      </w:r>
      <w:r>
        <w:rPr>
          <w:rFonts w:ascii="Arial Narrow" w:hAnsi="Arial Narrow" w:cs="Times New Roman"/>
          <w:bCs w:val="0"/>
          <w:sz w:val="18"/>
          <w:szCs w:val="18"/>
        </w:rPr>
        <w:t xml:space="preserve"> </w:t>
      </w:r>
      <w:r>
        <w:rPr>
          <w:rFonts w:ascii="Arial Narrow" w:hAnsi="Arial Narrow" w:cs="Times New Roman"/>
          <w:bCs w:val="0"/>
          <w:sz w:val="18"/>
          <w:szCs w:val="18"/>
          <w:vertAlign w:val="superscript"/>
        </w:rPr>
        <w:t>F</w:t>
      </w:r>
    </w:p>
    <w:p w:rsidR="00EB5B4A" w:rsidRPr="006741C7" w:rsidRDefault="00EB5B4A" w:rsidP="00EB5B4A">
      <w:pPr>
        <w:rPr>
          <w:rFonts w:ascii="Arial Narrow" w:hAnsi="Arial Narrow"/>
          <w:bCs w:val="0"/>
          <w:sz w:val="18"/>
          <w:szCs w:val="18"/>
        </w:rPr>
      </w:pPr>
    </w:p>
    <w:p w:rsidR="00EB5B4A" w:rsidRPr="008025AF" w:rsidRDefault="00EB5B4A" w:rsidP="00EB5B4A">
      <w:pPr>
        <w:pStyle w:val="NormalWeb"/>
        <w:spacing w:before="0" w:beforeAutospacing="0" w:after="0" w:afterAutospacing="0"/>
        <w:rPr>
          <w:rFonts w:ascii="Arial Narrow" w:hAnsi="Arial Narrow"/>
          <w:color w:val="000000"/>
          <w:sz w:val="18"/>
          <w:szCs w:val="17"/>
        </w:rPr>
        <w:sectPr w:rsidR="00EB5B4A" w:rsidRPr="008025AF" w:rsidSect="005E79F4">
          <w:type w:val="continuous"/>
          <w:pgSz w:w="12240" w:h="15840" w:code="1"/>
          <w:pgMar w:top="2160" w:right="1440" w:bottom="720" w:left="1800" w:header="720" w:footer="720" w:gutter="0"/>
          <w:cols w:num="2" w:space="720"/>
          <w:titlePg/>
          <w:docGrid w:linePitch="360"/>
        </w:sectPr>
      </w:pPr>
    </w:p>
    <w:p w:rsidR="00EB5B4A" w:rsidRPr="008025AF" w:rsidRDefault="00EB5B4A" w:rsidP="00EB5B4A">
      <w:pPr>
        <w:pStyle w:val="NormalWeb"/>
        <w:spacing w:before="0" w:beforeAutospacing="0" w:after="0" w:afterAutospacing="0"/>
        <w:jc w:val="both"/>
        <w:rPr>
          <w:color w:val="000000"/>
          <w:szCs w:val="17"/>
        </w:rPr>
      </w:pPr>
    </w:p>
    <w:p w:rsidR="00EB5B4A" w:rsidRPr="00336EF8" w:rsidRDefault="00EB5B4A" w:rsidP="00EB5B4A">
      <w:pPr>
        <w:pStyle w:val="NormalWeb"/>
        <w:spacing w:before="0" w:beforeAutospacing="0" w:after="0" w:afterAutospacing="0"/>
        <w:jc w:val="both"/>
        <w:outlineLvl w:val="0"/>
        <w:rPr>
          <w:rFonts w:ascii="Garamond" w:hAnsi="Garamond" w:cs="Arial"/>
          <w:b/>
          <w:color w:val="000000"/>
          <w:szCs w:val="17"/>
        </w:rPr>
      </w:pPr>
      <w:r>
        <w:rPr>
          <w:rFonts w:ascii="Garamond" w:hAnsi="Garamond" w:cs="Arial"/>
          <w:b/>
          <w:color w:val="000000"/>
          <w:szCs w:val="17"/>
        </w:rPr>
        <w:t>Contributing Sponsors</w:t>
      </w:r>
    </w:p>
    <w:p w:rsidR="00EB5B4A" w:rsidRPr="008025AF" w:rsidRDefault="00EB5B4A" w:rsidP="00EB5B4A">
      <w:pPr>
        <w:pStyle w:val="NormalWeb"/>
        <w:tabs>
          <w:tab w:val="right" w:pos="9360"/>
        </w:tabs>
        <w:spacing w:before="0" w:beforeAutospacing="0" w:after="0" w:afterAutospacing="0"/>
        <w:jc w:val="both"/>
        <w:rPr>
          <w:rFonts w:ascii="Arial" w:hAnsi="Arial" w:cs="Arial"/>
          <w:b/>
          <w:color w:val="000000"/>
          <w:sz w:val="8"/>
          <w:szCs w:val="17"/>
          <w:u w:val="single"/>
        </w:rPr>
      </w:pPr>
      <w:r w:rsidRPr="008025AF">
        <w:rPr>
          <w:rFonts w:ascii="Arial" w:hAnsi="Arial" w:cs="Arial"/>
          <w:b/>
          <w:color w:val="000000"/>
          <w:sz w:val="8"/>
          <w:szCs w:val="17"/>
          <w:u w:val="single"/>
        </w:rPr>
        <w:tab/>
      </w:r>
    </w:p>
    <w:p w:rsidR="00EB5B4A" w:rsidRPr="008025AF" w:rsidRDefault="00EB5B4A" w:rsidP="00EB5B4A">
      <w:pPr>
        <w:pStyle w:val="NormalWeb"/>
        <w:spacing w:before="0" w:beforeAutospacing="0" w:after="0" w:afterAutospacing="0"/>
        <w:jc w:val="both"/>
        <w:rPr>
          <w:rFonts w:ascii="Arial" w:hAnsi="Arial" w:cs="Arial"/>
          <w:b/>
          <w:color w:val="000000"/>
          <w:sz w:val="14"/>
          <w:szCs w:val="17"/>
        </w:rPr>
      </w:pPr>
    </w:p>
    <w:p w:rsidR="00EB5B4A" w:rsidRPr="008025AF" w:rsidRDefault="00EB5B4A" w:rsidP="00EB5B4A">
      <w:pPr>
        <w:pStyle w:val="NormalWeb"/>
        <w:spacing w:before="0" w:beforeAutospacing="0" w:after="0" w:afterAutospacing="0"/>
        <w:jc w:val="both"/>
        <w:rPr>
          <w:rFonts w:ascii="Arial" w:hAnsi="Arial" w:cs="Arial"/>
          <w:color w:val="000000"/>
          <w:sz w:val="14"/>
          <w:szCs w:val="17"/>
        </w:rPr>
        <w:sectPr w:rsidR="00EB5B4A" w:rsidRPr="008025AF" w:rsidSect="005E79F4">
          <w:headerReference w:type="default" r:id="rId24"/>
          <w:footerReference w:type="default" r:id="rId25"/>
          <w:headerReference w:type="first" r:id="rId26"/>
          <w:footerReference w:type="first" r:id="rId27"/>
          <w:type w:val="continuous"/>
          <w:pgSz w:w="12240" w:h="15840" w:code="1"/>
          <w:pgMar w:top="1440" w:right="1440" w:bottom="720" w:left="1440" w:header="720" w:footer="720" w:gutter="0"/>
          <w:cols w:space="720"/>
          <w:titlePg/>
          <w:docGrid w:linePitch="360"/>
        </w:sectPr>
      </w:pPr>
    </w:p>
    <w:p w:rsidR="005E2C0C" w:rsidRPr="005E2C0C" w:rsidRDefault="005E2C0C" w:rsidP="005E2C0C">
      <w:pPr>
        <w:rPr>
          <w:rFonts w:ascii="Arial Narrow" w:hAnsi="Arial Narrow" w:cs="Times New Roman"/>
          <w:bCs w:val="0"/>
          <w:sz w:val="18"/>
          <w:szCs w:val="18"/>
        </w:rPr>
      </w:pPr>
      <w:r w:rsidRPr="005E2C0C">
        <w:rPr>
          <w:rFonts w:ascii="Arial Narrow" w:hAnsi="Arial Narrow" w:cs="Times New Roman"/>
          <w:bCs w:val="0"/>
          <w:sz w:val="18"/>
          <w:szCs w:val="18"/>
        </w:rPr>
        <w:lastRenderedPageBreak/>
        <w:t>JDI Communications, Inc.</w:t>
      </w:r>
    </w:p>
    <w:p w:rsidR="005E2C0C" w:rsidRPr="005E2C0C" w:rsidRDefault="005E2C0C" w:rsidP="005E2C0C">
      <w:pPr>
        <w:rPr>
          <w:rFonts w:ascii="Arial Narrow" w:hAnsi="Arial Narrow" w:cs="Times New Roman"/>
          <w:bCs w:val="0"/>
          <w:sz w:val="18"/>
          <w:szCs w:val="18"/>
        </w:rPr>
      </w:pPr>
      <w:r w:rsidRPr="005E2C0C">
        <w:rPr>
          <w:rFonts w:ascii="Arial Narrow" w:hAnsi="Arial Narrow" w:cs="Times New Roman"/>
          <w:bCs w:val="0"/>
          <w:sz w:val="18"/>
          <w:szCs w:val="18"/>
        </w:rPr>
        <w:t>LifeLink Foundation</w:t>
      </w:r>
    </w:p>
    <w:p w:rsidR="005E2C0C" w:rsidRPr="005E2C0C" w:rsidRDefault="005E2C0C" w:rsidP="005E2C0C">
      <w:pPr>
        <w:rPr>
          <w:rFonts w:ascii="Arial Narrow" w:hAnsi="Arial Narrow" w:cs="Times New Roman"/>
          <w:bCs w:val="0"/>
          <w:sz w:val="18"/>
          <w:szCs w:val="18"/>
        </w:rPr>
      </w:pPr>
      <w:r w:rsidRPr="005E2C0C">
        <w:rPr>
          <w:rFonts w:ascii="Arial Narrow" w:hAnsi="Arial Narrow" w:cs="Times New Roman"/>
          <w:bCs w:val="0"/>
          <w:sz w:val="18"/>
          <w:szCs w:val="18"/>
        </w:rPr>
        <w:t>Phillips 66</w:t>
      </w:r>
    </w:p>
    <w:p w:rsidR="005E2C0C" w:rsidRPr="005E2C0C" w:rsidRDefault="005E2C0C" w:rsidP="005E2C0C">
      <w:pPr>
        <w:rPr>
          <w:rFonts w:ascii="Arial Narrow" w:hAnsi="Arial Narrow" w:cs="Times New Roman"/>
          <w:bCs w:val="0"/>
          <w:sz w:val="18"/>
          <w:szCs w:val="18"/>
        </w:rPr>
      </w:pPr>
      <w:r w:rsidRPr="005E2C0C">
        <w:rPr>
          <w:rFonts w:ascii="Arial Narrow" w:hAnsi="Arial Narrow" w:cs="Times New Roman"/>
          <w:bCs w:val="0"/>
          <w:sz w:val="18"/>
          <w:szCs w:val="18"/>
        </w:rPr>
        <w:lastRenderedPageBreak/>
        <w:t>Phoenix Decorating Co.</w:t>
      </w:r>
    </w:p>
    <w:p w:rsidR="005E2C0C" w:rsidRPr="005E2C0C" w:rsidRDefault="005E2C0C" w:rsidP="005E2C0C">
      <w:pPr>
        <w:rPr>
          <w:rFonts w:ascii="Arial Narrow" w:hAnsi="Arial Narrow" w:cs="Times New Roman"/>
          <w:bCs w:val="0"/>
          <w:sz w:val="18"/>
          <w:szCs w:val="18"/>
        </w:rPr>
      </w:pPr>
      <w:r w:rsidRPr="005E2C0C">
        <w:rPr>
          <w:rFonts w:ascii="Arial Narrow" w:hAnsi="Arial Narrow" w:cs="Times New Roman"/>
          <w:bCs w:val="0"/>
          <w:sz w:val="18"/>
          <w:szCs w:val="18"/>
        </w:rPr>
        <w:t>Renal Support Network</w:t>
      </w:r>
    </w:p>
    <w:p w:rsidR="00EB5B4A" w:rsidRPr="005E2C0C" w:rsidRDefault="005E2C0C" w:rsidP="005E2C0C">
      <w:pPr>
        <w:rPr>
          <w:rFonts w:ascii="Arial Narrow" w:hAnsi="Arial Narrow" w:cs="Times New Roman"/>
          <w:bCs w:val="0"/>
          <w:sz w:val="18"/>
          <w:szCs w:val="18"/>
        </w:rPr>
        <w:sectPr w:rsidR="00EB5B4A" w:rsidRPr="005E2C0C" w:rsidSect="005E79F4">
          <w:type w:val="continuous"/>
          <w:pgSz w:w="12240" w:h="15840" w:code="1"/>
          <w:pgMar w:top="2160" w:right="1440" w:bottom="720" w:left="1800" w:header="720" w:footer="720" w:gutter="0"/>
          <w:cols w:num="2" w:space="720" w:equalWidth="0">
            <w:col w:w="4140" w:space="720"/>
            <w:col w:w="4140"/>
          </w:cols>
          <w:titlePg/>
          <w:docGrid w:linePitch="360"/>
        </w:sectPr>
      </w:pPr>
      <w:r w:rsidRPr="005E2C0C">
        <w:rPr>
          <w:rFonts w:ascii="Arial Narrow" w:hAnsi="Arial Narrow" w:cs="Times New Roman"/>
          <w:bCs w:val="0"/>
          <w:sz w:val="18"/>
          <w:szCs w:val="18"/>
        </w:rPr>
        <w:t>TRIO Ventura County/West Valley Chapter</w:t>
      </w:r>
    </w:p>
    <w:p w:rsidR="00EB5B4A" w:rsidRPr="008025AF" w:rsidRDefault="00EB5B4A" w:rsidP="00EB5B4A">
      <w:pPr>
        <w:rPr>
          <w:color w:val="000000"/>
        </w:rPr>
      </w:pPr>
    </w:p>
    <w:p w:rsidR="00EB5B4A" w:rsidRPr="008025AF" w:rsidRDefault="00EB5B4A" w:rsidP="00EB5B4A">
      <w:pPr>
        <w:pStyle w:val="NormalWeb"/>
        <w:spacing w:before="0" w:beforeAutospacing="0" w:after="0" w:afterAutospacing="0"/>
        <w:jc w:val="both"/>
        <w:rPr>
          <w:rFonts w:ascii="Arial Narrow" w:hAnsi="Arial Narrow"/>
          <w:color w:val="000000"/>
          <w:sz w:val="22"/>
          <w:szCs w:val="17"/>
        </w:rPr>
        <w:sectPr w:rsidR="00EB5B4A" w:rsidRPr="008025AF" w:rsidSect="005E79F4">
          <w:headerReference w:type="default" r:id="rId28"/>
          <w:footerReference w:type="default" r:id="rId29"/>
          <w:headerReference w:type="first" r:id="rId30"/>
          <w:footerReference w:type="first" r:id="rId31"/>
          <w:type w:val="continuous"/>
          <w:pgSz w:w="12240" w:h="15840" w:code="1"/>
          <w:pgMar w:top="2160" w:right="1440" w:bottom="720" w:left="1800" w:header="720" w:footer="720" w:gutter="0"/>
          <w:cols w:num="3" w:space="720"/>
          <w:titlePg/>
          <w:docGrid w:linePitch="360"/>
        </w:sectPr>
      </w:pPr>
    </w:p>
    <w:p w:rsidR="00EB5B4A" w:rsidRDefault="00EB5B4A" w:rsidP="00EB5B4A">
      <w:pPr>
        <w:ind w:left="360"/>
        <w:rPr>
          <w:rFonts w:ascii="Arial Narrow" w:hAnsi="Arial Narrow"/>
          <w:i/>
          <w:color w:val="000000"/>
          <w:sz w:val="18"/>
        </w:rPr>
      </w:pPr>
      <w:r>
        <w:rPr>
          <w:rFonts w:ascii="Arial Narrow" w:hAnsi="Arial Narrow"/>
          <w:i/>
          <w:color w:val="000000"/>
          <w:sz w:val="18"/>
        </w:rPr>
        <w:lastRenderedPageBreak/>
        <w:t>as of 6/1</w:t>
      </w:r>
      <w:r w:rsidR="005E2C0C">
        <w:rPr>
          <w:rFonts w:ascii="Arial Narrow" w:hAnsi="Arial Narrow"/>
          <w:i/>
          <w:color w:val="000000"/>
          <w:sz w:val="18"/>
        </w:rPr>
        <w:t>7/13</w:t>
      </w:r>
    </w:p>
    <w:p w:rsidR="00EB5B4A" w:rsidRDefault="00EB5B4A">
      <w:pPr>
        <w:rPr>
          <w:rFonts w:ascii="Arial Narrow" w:hAnsi="Arial Narrow"/>
          <w:i/>
          <w:color w:val="000000"/>
          <w:sz w:val="18"/>
        </w:rPr>
      </w:pPr>
    </w:p>
    <w:sectPr w:rsidR="00EB5B4A" w:rsidSect="009B6269">
      <w:footerReference w:type="default" r:id="rId32"/>
      <w:footerReference w:type="first" r:id="rId33"/>
      <w:type w:val="continuous"/>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058" w:rsidRDefault="00E64058" w:rsidP="00703567">
      <w:r>
        <w:separator/>
      </w:r>
    </w:p>
  </w:endnote>
  <w:endnote w:type="continuationSeparator" w:id="0">
    <w:p w:rsidR="00E64058" w:rsidRDefault="00E64058" w:rsidP="0070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6" w:rsidRPr="00336EF8" w:rsidRDefault="00644876" w:rsidP="005E79F4">
    <w:pPr>
      <w:jc w:val="center"/>
      <w:rPr>
        <w:rFonts w:ascii="Arial Narrow" w:hAnsi="Arial Narrow"/>
        <w:sz w:val="12"/>
      </w:rPr>
    </w:pPr>
    <w:r>
      <w:rPr>
        <w:rFonts w:ascii="Arial Narrow" w:hAnsi="Arial Narrow"/>
        <w:noProof/>
        <w:sz w:val="18"/>
      </w:rPr>
      <w:t>221 South Figueroa</w:t>
    </w:r>
    <w:r>
      <w:rPr>
        <w:rFonts w:ascii="Arial Narrow" w:hAnsi="Arial Narrow"/>
        <w:sz w:val="18"/>
      </w:rPr>
      <w:t xml:space="preserve"> Street, Suite 5</w:t>
    </w:r>
    <w:r w:rsidRPr="00336EF8">
      <w:rPr>
        <w:rFonts w:ascii="Arial Narrow" w:hAnsi="Arial Narrow"/>
        <w:sz w:val="18"/>
      </w:rPr>
      <w:t>00   Los Angeles, CA 900</w:t>
    </w:r>
    <w:r>
      <w:rPr>
        <w:rFonts w:ascii="Arial Narrow" w:hAnsi="Arial Narrow"/>
        <w:sz w:val="18"/>
      </w:rPr>
      <w:t>12</w:t>
    </w:r>
    <w:r w:rsidRPr="00336EF8">
      <w:rPr>
        <w:rFonts w:ascii="Arial Narrow" w:hAnsi="Arial Narrow"/>
        <w:sz w:val="18"/>
      </w:rPr>
      <w:t xml:space="preserve">   (213) </w:t>
    </w:r>
    <w:r w:rsidR="00B07325">
      <w:rPr>
        <w:rFonts w:ascii="Arial Narrow" w:hAnsi="Arial Narrow"/>
        <w:sz w:val="18"/>
      </w:rPr>
      <w:t>229-565</w:t>
    </w:r>
    <w:r>
      <w:rPr>
        <w:rFonts w:ascii="Arial Narrow" w:hAnsi="Arial Narrow"/>
        <w:sz w:val="18"/>
      </w:rPr>
      <w:t>0</w:t>
    </w:r>
    <w:r w:rsidRPr="00336EF8">
      <w:rPr>
        <w:rFonts w:ascii="Arial Narrow" w:hAnsi="Arial Narrow"/>
        <w:sz w:val="18"/>
      </w:rPr>
      <w:t xml:space="preserve">   Fax (213) </w:t>
    </w:r>
    <w:r w:rsidR="00B07325">
      <w:rPr>
        <w:rFonts w:ascii="Arial Narrow" w:hAnsi="Arial Narrow"/>
        <w:sz w:val="18"/>
      </w:rPr>
      <w:t>633-1630</w:t>
    </w:r>
    <w:r w:rsidRPr="00336EF8">
      <w:rPr>
        <w:rFonts w:ascii="Arial Narrow" w:hAnsi="Arial Narrow"/>
        <w:sz w:val="18"/>
      </w:rPr>
      <w:br/>
      <w:t>www.donatelifefloat.org</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6" w:rsidRPr="00E101BD" w:rsidRDefault="00644876" w:rsidP="00E101BD">
    <w:pPr>
      <w:jc w:val="center"/>
      <w:rPr>
        <w:rFonts w:ascii="Arial Narrow" w:hAnsi="Arial Narrow"/>
        <w:sz w:val="12"/>
      </w:rPr>
    </w:pPr>
    <w:r>
      <w:rPr>
        <w:rFonts w:ascii="Arial Narrow" w:hAnsi="Arial Narrow"/>
        <w:noProof/>
        <w:sz w:val="18"/>
      </w:rPr>
      <w:t>221 South Figueroa</w:t>
    </w:r>
    <w:r>
      <w:rPr>
        <w:rFonts w:ascii="Arial Narrow" w:hAnsi="Arial Narrow"/>
        <w:sz w:val="18"/>
      </w:rPr>
      <w:t xml:space="preserve"> Street, Suite 5</w:t>
    </w:r>
    <w:r w:rsidRPr="00336EF8">
      <w:rPr>
        <w:rFonts w:ascii="Arial Narrow" w:hAnsi="Arial Narrow"/>
        <w:sz w:val="18"/>
      </w:rPr>
      <w:t>00   Los Angeles, CA 900</w:t>
    </w:r>
    <w:r>
      <w:rPr>
        <w:rFonts w:ascii="Arial Narrow" w:hAnsi="Arial Narrow"/>
        <w:sz w:val="18"/>
      </w:rPr>
      <w:t>12</w:t>
    </w:r>
    <w:r w:rsidRPr="00336EF8">
      <w:rPr>
        <w:rFonts w:ascii="Arial Narrow" w:hAnsi="Arial Narrow"/>
        <w:sz w:val="18"/>
      </w:rPr>
      <w:t xml:space="preserve">   (213) </w:t>
    </w:r>
    <w:r>
      <w:rPr>
        <w:rFonts w:ascii="Arial Narrow" w:hAnsi="Arial Narrow"/>
        <w:sz w:val="18"/>
      </w:rPr>
      <w:t>229-5650</w:t>
    </w:r>
    <w:r w:rsidRPr="00336EF8">
      <w:rPr>
        <w:rFonts w:ascii="Arial Narrow" w:hAnsi="Arial Narrow"/>
        <w:sz w:val="18"/>
      </w:rPr>
      <w:t xml:space="preserve">   Fax (213) </w:t>
    </w:r>
    <w:r>
      <w:rPr>
        <w:rFonts w:ascii="Arial Narrow" w:hAnsi="Arial Narrow"/>
        <w:sz w:val="18"/>
      </w:rPr>
      <w:t>633-1655</w:t>
    </w:r>
    <w:r w:rsidRPr="00336EF8">
      <w:rPr>
        <w:rFonts w:ascii="Arial Narrow" w:hAnsi="Arial Narrow"/>
        <w:sz w:val="18"/>
      </w:rPr>
      <w:br/>
      <w:t>www.donatelifefloat.org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6" w:rsidRPr="00336EF8" w:rsidRDefault="00E64058" w:rsidP="005E79F4">
    <w:pPr>
      <w:jc w:val="center"/>
      <w:rPr>
        <w:rFonts w:ascii="Arial Narrow" w:hAnsi="Arial Narrow"/>
        <w:sz w:val="12"/>
      </w:rPr>
    </w:pPr>
    <w:r>
      <w:rPr>
        <w:rFonts w:ascii="Arial Narrow" w:hAnsi="Arial Narrow"/>
        <w:noProof/>
        <w:sz w:val="18"/>
        <w:lang w:eastAsia="ja-JP"/>
      </w:rPr>
      <w:pict>
        <v:shapetype id="_x0000_t202" coordsize="21600,21600" o:spt="202" path="m,l,21600r21600,l21600,xe">
          <v:stroke joinstyle="miter"/>
          <v:path gradientshapeok="t" o:connecttype="rect"/>
        </v:shapetype>
        <v:shape id="_x0000_s2049" type="#_x0000_t202" style="position:absolute;left:0;text-align:left;margin-left:459pt;margin-top:20.65pt;width:1in;height:27pt;z-index:251658240" filled="f" stroked="f">
          <v:textbox style="mso-next-textbox:#_x0000_s2049">
            <w:txbxContent>
              <w:p w:rsidR="00644876" w:rsidRDefault="00644876" w:rsidP="005E79F4">
                <w:pPr>
                  <w:rPr>
                    <w:sz w:val="14"/>
                  </w:rPr>
                </w:pPr>
              </w:p>
            </w:txbxContent>
          </v:textbox>
        </v:shape>
      </w:pict>
    </w:r>
    <w:r w:rsidR="00644876">
      <w:rPr>
        <w:rFonts w:ascii="Arial Narrow" w:hAnsi="Arial Narrow"/>
        <w:noProof/>
        <w:sz w:val="18"/>
      </w:rPr>
      <w:t>221 South Figueroa</w:t>
    </w:r>
    <w:r w:rsidR="00644876">
      <w:rPr>
        <w:rFonts w:ascii="Arial Narrow" w:hAnsi="Arial Narrow"/>
        <w:sz w:val="18"/>
      </w:rPr>
      <w:t xml:space="preserve"> Street, Suite 5</w:t>
    </w:r>
    <w:r w:rsidR="00644876" w:rsidRPr="00336EF8">
      <w:rPr>
        <w:rFonts w:ascii="Arial Narrow" w:hAnsi="Arial Narrow"/>
        <w:sz w:val="18"/>
      </w:rPr>
      <w:t>00   Los Angeles, CA 900</w:t>
    </w:r>
    <w:r w:rsidR="00644876">
      <w:rPr>
        <w:rFonts w:ascii="Arial Narrow" w:hAnsi="Arial Narrow"/>
        <w:sz w:val="18"/>
      </w:rPr>
      <w:t>12</w:t>
    </w:r>
    <w:r w:rsidR="00644876" w:rsidRPr="00336EF8">
      <w:rPr>
        <w:rFonts w:ascii="Arial Narrow" w:hAnsi="Arial Narrow"/>
        <w:sz w:val="18"/>
      </w:rPr>
      <w:t xml:space="preserve">   (213) </w:t>
    </w:r>
    <w:r w:rsidR="00B07325">
      <w:rPr>
        <w:rFonts w:ascii="Arial Narrow" w:hAnsi="Arial Narrow"/>
        <w:sz w:val="18"/>
      </w:rPr>
      <w:t>229-563</w:t>
    </w:r>
    <w:r w:rsidR="00644876">
      <w:rPr>
        <w:rFonts w:ascii="Arial Narrow" w:hAnsi="Arial Narrow"/>
        <w:sz w:val="18"/>
      </w:rPr>
      <w:t>0</w:t>
    </w:r>
    <w:r w:rsidR="00644876" w:rsidRPr="00336EF8">
      <w:rPr>
        <w:rFonts w:ascii="Arial Narrow" w:hAnsi="Arial Narrow"/>
        <w:sz w:val="18"/>
      </w:rPr>
      <w:t xml:space="preserve">   Fax (213) </w:t>
    </w:r>
    <w:r w:rsidR="00644876">
      <w:rPr>
        <w:rFonts w:ascii="Arial Narrow" w:hAnsi="Arial Narrow"/>
        <w:sz w:val="18"/>
      </w:rPr>
      <w:t>633-16</w:t>
    </w:r>
    <w:r w:rsidR="00B07325">
      <w:rPr>
        <w:rFonts w:ascii="Arial Narrow" w:hAnsi="Arial Narrow"/>
        <w:sz w:val="18"/>
      </w:rPr>
      <w:t>30</w:t>
    </w:r>
    <w:r w:rsidR="00644876" w:rsidRPr="00336EF8">
      <w:rPr>
        <w:rFonts w:ascii="Arial Narrow" w:hAnsi="Arial Narrow"/>
        <w:sz w:val="18"/>
      </w:rPr>
      <w:br/>
      <w:t>www.donatelifefloat.org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6" w:rsidRPr="00A90B53" w:rsidRDefault="00644876" w:rsidP="005E79F4">
    <w:pPr>
      <w:pStyle w:val="DFooter"/>
    </w:pPr>
    <w:smartTag w:uri="urn:schemas-microsoft-com:office:smarttags" w:element="address">
      <w:smartTag w:uri="urn:schemas-microsoft-com:office:smarttags" w:element="Street">
        <w:r w:rsidRPr="00A90B53">
          <w:t>700 North 4th Street   P.O. Box 2484</w:t>
        </w:r>
      </w:smartTag>
      <w:r w:rsidRPr="00A90B53">
        <w:t xml:space="preserve">   </w:t>
      </w:r>
      <w:smartTag w:uri="urn:schemas-microsoft-com:office:smarttags" w:element="City">
        <w:r w:rsidRPr="00A90B53">
          <w:t>Richmond</w:t>
        </w:r>
      </w:smartTag>
      <w:r w:rsidRPr="00A90B53">
        <w:t xml:space="preserve">, </w:t>
      </w:r>
      <w:smartTag w:uri="urn:schemas-microsoft-com:office:smarttags" w:element="State">
        <w:r w:rsidRPr="00A90B53">
          <w:t>VA</w:t>
        </w:r>
      </w:smartTag>
      <w:r w:rsidRPr="00A90B53">
        <w:t xml:space="preserve"> </w:t>
      </w:r>
      <w:smartTag w:uri="urn:schemas-microsoft-com:office:smarttags" w:element="PostalCode">
        <w:r w:rsidRPr="00A90B53">
          <w:t>23218</w:t>
        </w:r>
      </w:smartTag>
    </w:smartTag>
    <w:r w:rsidRPr="00A90B53">
      <w:t xml:space="preserve">   (804) 782-4920   Fax (804) 782-4643   www.donatelife.net</w:t>
    </w:r>
    <w:r w:rsidRPr="00A90B53">
      <w:br/>
      <w:t>OneLegacy   2200 West Third Street, Suite 400   Los Angeles, CA 90057   (213) 413-6219   Fax (213) 413-5373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6" w:rsidRDefault="00644876">
    <w:pPr>
      <w:pStyle w:val="DFooter"/>
      <w:tabs>
        <w:tab w:val="center" w:pos="4500"/>
        <w:tab w:val="right" w:pos="9000"/>
      </w:tabs>
      <w:rPr>
        <w:rFonts w:ascii="Times New Roman" w:hAnsi="Times New Roman"/>
        <w:b/>
        <w:bCs w:val="0"/>
        <w:i/>
        <w:iCs/>
        <w:color w:val="000000"/>
      </w:rPr>
    </w:pPr>
    <w:smartTag w:uri="urn:schemas-microsoft-com:office:smarttags" w:element="address">
      <w:smartTag w:uri="urn:schemas-microsoft-com:office:smarttags" w:element="Street">
        <w:r>
          <w:rPr>
            <w:rFonts w:ascii="Times New Roman" w:hAnsi="Times New Roman"/>
            <w:b/>
            <w:bCs w:val="0"/>
            <w:i/>
            <w:iCs/>
            <w:color w:val="000000"/>
          </w:rPr>
          <w:t>700 North 4</w:t>
        </w:r>
        <w:r>
          <w:rPr>
            <w:rFonts w:ascii="Times New Roman" w:hAnsi="Times New Roman"/>
            <w:b/>
            <w:bCs w:val="0"/>
            <w:i/>
            <w:iCs/>
            <w:color w:val="000000"/>
            <w:vertAlign w:val="superscript"/>
          </w:rPr>
          <w:t>th</w:t>
        </w:r>
        <w:r>
          <w:rPr>
            <w:rFonts w:ascii="Times New Roman" w:hAnsi="Times New Roman"/>
            <w:b/>
            <w:bCs w:val="0"/>
            <w:i/>
            <w:iCs/>
            <w:color w:val="000000"/>
          </w:rPr>
          <w:t xml:space="preserve"> Street   P.O. Box 2484</w:t>
        </w:r>
      </w:smartTag>
      <w:r>
        <w:rPr>
          <w:rFonts w:ascii="Times New Roman" w:hAnsi="Times New Roman"/>
          <w:b/>
          <w:bCs w:val="0"/>
          <w:i/>
          <w:iCs/>
          <w:color w:val="000000"/>
        </w:rPr>
        <w:t xml:space="preserve">   </w:t>
      </w:r>
      <w:smartTag w:uri="urn:schemas-microsoft-com:office:smarttags" w:element="City">
        <w:r>
          <w:rPr>
            <w:rFonts w:ascii="Times New Roman" w:hAnsi="Times New Roman"/>
            <w:b/>
            <w:bCs w:val="0"/>
            <w:i/>
            <w:iCs/>
            <w:color w:val="000000"/>
          </w:rPr>
          <w:t>Richmond</w:t>
        </w:r>
      </w:smartTag>
      <w:r>
        <w:rPr>
          <w:rFonts w:ascii="Times New Roman" w:hAnsi="Times New Roman"/>
          <w:b/>
          <w:bCs w:val="0"/>
          <w:i/>
          <w:iCs/>
          <w:color w:val="000000"/>
        </w:rPr>
        <w:t xml:space="preserve">, </w:t>
      </w:r>
      <w:smartTag w:uri="urn:schemas-microsoft-com:office:smarttags" w:element="State">
        <w:r>
          <w:rPr>
            <w:rFonts w:ascii="Times New Roman" w:hAnsi="Times New Roman"/>
            <w:b/>
            <w:bCs w:val="0"/>
            <w:i/>
            <w:iCs/>
            <w:color w:val="000000"/>
          </w:rPr>
          <w:t>VA</w:t>
        </w:r>
      </w:smartTag>
      <w:r>
        <w:rPr>
          <w:rFonts w:ascii="Times New Roman" w:hAnsi="Times New Roman"/>
          <w:b/>
          <w:bCs w:val="0"/>
          <w:i/>
          <w:iCs/>
          <w:color w:val="000000"/>
        </w:rPr>
        <w:t xml:space="preserve"> </w:t>
      </w:r>
      <w:smartTag w:uri="urn:schemas-microsoft-com:office:smarttags" w:element="PostalCode">
        <w:r>
          <w:rPr>
            <w:rFonts w:ascii="Times New Roman" w:hAnsi="Times New Roman"/>
            <w:b/>
            <w:bCs w:val="0"/>
            <w:i/>
            <w:iCs/>
            <w:color w:val="000000"/>
          </w:rPr>
          <w:t>23218</w:t>
        </w:r>
      </w:smartTag>
    </w:smartTag>
    <w:r>
      <w:rPr>
        <w:rFonts w:ascii="Times New Roman" w:hAnsi="Times New Roman"/>
        <w:b/>
        <w:bCs w:val="0"/>
        <w:i/>
        <w:iCs/>
        <w:color w:val="000000"/>
      </w:rPr>
      <w:t xml:space="preserve">   (804) </w:t>
    </w:r>
    <w:r w:rsidRPr="00A00214">
      <w:rPr>
        <w:rFonts w:ascii="Times New Roman" w:hAnsi="Times New Roman"/>
        <w:b/>
        <w:bCs w:val="0"/>
        <w:i/>
        <w:iCs/>
        <w:color w:val="000000"/>
      </w:rPr>
      <w:t xml:space="preserve">782-4920  </w:t>
    </w:r>
    <w:r>
      <w:rPr>
        <w:rFonts w:ascii="Times New Roman" w:hAnsi="Times New Roman"/>
        <w:b/>
        <w:bCs w:val="0"/>
        <w:i/>
        <w:iCs/>
        <w:color w:val="000000"/>
      </w:rPr>
      <w:t xml:space="preserve">Fax (804) </w:t>
    </w:r>
    <w:r w:rsidRPr="00A00214">
      <w:rPr>
        <w:rFonts w:ascii="Times New Roman" w:hAnsi="Times New Roman"/>
        <w:b/>
        <w:bCs w:val="0"/>
        <w:i/>
        <w:iCs/>
        <w:color w:val="000000"/>
      </w:rPr>
      <w:t>782-4643</w:t>
    </w:r>
    <w:r>
      <w:rPr>
        <w:rFonts w:ascii="Times New Roman" w:hAnsi="Times New Roman"/>
        <w:b/>
        <w:bCs w:val="0"/>
        <w:i/>
        <w:iCs/>
        <w:color w:val="000000"/>
      </w:rPr>
      <w:t xml:space="preserve">   www.donatelife.net</w:t>
    </w:r>
    <w:r>
      <w:rPr>
        <w:rFonts w:ascii="Times New Roman" w:hAnsi="Times New Roman"/>
        <w:b/>
        <w:bCs w:val="0"/>
        <w:i/>
        <w:iCs/>
        <w:color w:val="000000"/>
      </w:rPr>
      <w:br/>
      <w:t xml:space="preserve">OneLegacy   </w:t>
    </w:r>
    <w:smartTag w:uri="urn:schemas-microsoft-com:office:smarttags" w:element="address">
      <w:smartTag w:uri="urn:schemas-microsoft-com:office:smarttags" w:element="Street">
        <w:r>
          <w:rPr>
            <w:rFonts w:ascii="Times New Roman" w:hAnsi="Times New Roman"/>
            <w:b/>
            <w:bCs w:val="0"/>
            <w:i/>
            <w:iCs/>
            <w:color w:val="000000"/>
          </w:rPr>
          <w:t>2200 West Third Street, Suite 400</w:t>
        </w:r>
      </w:smartTag>
      <w:r>
        <w:rPr>
          <w:rFonts w:ascii="Times New Roman" w:hAnsi="Times New Roman"/>
          <w:b/>
          <w:bCs w:val="0"/>
          <w:i/>
          <w:iCs/>
          <w:color w:val="000000"/>
        </w:rPr>
        <w:t xml:space="preserve">   </w:t>
      </w:r>
      <w:smartTag w:uri="urn:schemas-microsoft-com:office:smarttags" w:element="City">
        <w:r>
          <w:rPr>
            <w:rFonts w:ascii="Times New Roman" w:hAnsi="Times New Roman"/>
            <w:b/>
            <w:bCs w:val="0"/>
            <w:i/>
            <w:iCs/>
            <w:color w:val="000000"/>
          </w:rPr>
          <w:t>Los Angeles</w:t>
        </w:r>
      </w:smartTag>
      <w:r>
        <w:rPr>
          <w:rFonts w:ascii="Times New Roman" w:hAnsi="Times New Roman"/>
          <w:b/>
          <w:bCs w:val="0"/>
          <w:i/>
          <w:iCs/>
          <w:color w:val="000000"/>
        </w:rPr>
        <w:t xml:space="preserve">, </w:t>
      </w:r>
      <w:smartTag w:uri="urn:schemas-microsoft-com:office:smarttags" w:element="State">
        <w:r>
          <w:rPr>
            <w:rFonts w:ascii="Times New Roman" w:hAnsi="Times New Roman"/>
            <w:b/>
            <w:bCs w:val="0"/>
            <w:i/>
            <w:iCs/>
            <w:color w:val="000000"/>
          </w:rPr>
          <w:t>CA</w:t>
        </w:r>
      </w:smartTag>
      <w:r>
        <w:rPr>
          <w:rFonts w:ascii="Times New Roman" w:hAnsi="Times New Roman"/>
          <w:b/>
          <w:bCs w:val="0"/>
          <w:i/>
          <w:iCs/>
          <w:color w:val="000000"/>
        </w:rPr>
        <w:t xml:space="preserve"> </w:t>
      </w:r>
      <w:smartTag w:uri="urn:schemas-microsoft-com:office:smarttags" w:element="PostalCode">
        <w:r>
          <w:rPr>
            <w:rFonts w:ascii="Times New Roman" w:hAnsi="Times New Roman"/>
            <w:b/>
            <w:bCs w:val="0"/>
            <w:i/>
            <w:iCs/>
            <w:color w:val="000000"/>
          </w:rPr>
          <w:t>90057</w:t>
        </w:r>
      </w:smartTag>
    </w:smartTag>
    <w:r>
      <w:rPr>
        <w:rFonts w:ascii="Times New Roman" w:hAnsi="Times New Roman"/>
        <w:b/>
        <w:bCs w:val="0"/>
        <w:i/>
        <w:iCs/>
        <w:color w:val="000000"/>
      </w:rPr>
      <w:t xml:space="preserve">   (213) 413-6219   Fax (213) 413-5373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6" w:rsidRPr="00A90B53" w:rsidRDefault="00644876" w:rsidP="005E79F4">
    <w:pPr>
      <w:pStyle w:val="DFooter"/>
    </w:pPr>
    <w:smartTag w:uri="urn:schemas-microsoft-com:office:smarttags" w:element="address">
      <w:smartTag w:uri="urn:schemas-microsoft-com:office:smarttags" w:element="Street">
        <w:r w:rsidRPr="00A90B53">
          <w:t>700 North 4th Street   P.O. Box 2484</w:t>
        </w:r>
      </w:smartTag>
      <w:r w:rsidRPr="00A90B53">
        <w:t xml:space="preserve">   </w:t>
      </w:r>
      <w:smartTag w:uri="urn:schemas-microsoft-com:office:smarttags" w:element="City">
        <w:r w:rsidRPr="00A90B53">
          <w:t>Richmond</w:t>
        </w:r>
      </w:smartTag>
      <w:r w:rsidRPr="00A90B53">
        <w:t xml:space="preserve">, </w:t>
      </w:r>
      <w:smartTag w:uri="urn:schemas-microsoft-com:office:smarttags" w:element="State">
        <w:r w:rsidRPr="00A90B53">
          <w:t>VA</w:t>
        </w:r>
      </w:smartTag>
      <w:r w:rsidRPr="00A90B53">
        <w:t xml:space="preserve"> </w:t>
      </w:r>
      <w:smartTag w:uri="urn:schemas-microsoft-com:office:smarttags" w:element="PostalCode">
        <w:r w:rsidRPr="00A90B53">
          <w:t>23218</w:t>
        </w:r>
      </w:smartTag>
    </w:smartTag>
    <w:r w:rsidRPr="00A90B53">
      <w:t xml:space="preserve">   (804) 782-4920   Fax (804) 782-4643   www.donatelife.net</w:t>
    </w:r>
    <w:r w:rsidRPr="00A90B53">
      <w:br/>
      <w:t>OneLegacy   2200 West Third Street, Suite 400   Los Angeles, CA 90057   (213) 413-6219   Fax (213) 413-5373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6" w:rsidRDefault="00644876">
    <w:pPr>
      <w:pStyle w:val="DFooter"/>
      <w:tabs>
        <w:tab w:val="center" w:pos="4500"/>
        <w:tab w:val="right" w:pos="9000"/>
      </w:tabs>
      <w:rPr>
        <w:rFonts w:ascii="Times New Roman" w:hAnsi="Times New Roman"/>
        <w:b/>
        <w:bCs w:val="0"/>
        <w:i/>
        <w:iCs/>
        <w:color w:val="000000"/>
      </w:rPr>
    </w:pPr>
    <w:smartTag w:uri="urn:schemas-microsoft-com:office:smarttags" w:element="address">
      <w:smartTag w:uri="urn:schemas-microsoft-com:office:smarttags" w:element="Street">
        <w:r>
          <w:rPr>
            <w:rFonts w:ascii="Times New Roman" w:hAnsi="Times New Roman"/>
            <w:b/>
            <w:bCs w:val="0"/>
            <w:i/>
            <w:iCs/>
            <w:color w:val="000000"/>
          </w:rPr>
          <w:t>700 North 4</w:t>
        </w:r>
        <w:r>
          <w:rPr>
            <w:rFonts w:ascii="Times New Roman" w:hAnsi="Times New Roman"/>
            <w:b/>
            <w:bCs w:val="0"/>
            <w:i/>
            <w:iCs/>
            <w:color w:val="000000"/>
            <w:vertAlign w:val="superscript"/>
          </w:rPr>
          <w:t>th</w:t>
        </w:r>
        <w:r>
          <w:rPr>
            <w:rFonts w:ascii="Times New Roman" w:hAnsi="Times New Roman"/>
            <w:b/>
            <w:bCs w:val="0"/>
            <w:i/>
            <w:iCs/>
            <w:color w:val="000000"/>
          </w:rPr>
          <w:t xml:space="preserve"> Street   P.O. Box 2484</w:t>
        </w:r>
      </w:smartTag>
      <w:r>
        <w:rPr>
          <w:rFonts w:ascii="Times New Roman" w:hAnsi="Times New Roman"/>
          <w:b/>
          <w:bCs w:val="0"/>
          <w:i/>
          <w:iCs/>
          <w:color w:val="000000"/>
        </w:rPr>
        <w:t xml:space="preserve">   </w:t>
      </w:r>
      <w:smartTag w:uri="urn:schemas-microsoft-com:office:smarttags" w:element="City">
        <w:r>
          <w:rPr>
            <w:rFonts w:ascii="Times New Roman" w:hAnsi="Times New Roman"/>
            <w:b/>
            <w:bCs w:val="0"/>
            <w:i/>
            <w:iCs/>
            <w:color w:val="000000"/>
          </w:rPr>
          <w:t>Richmond</w:t>
        </w:r>
      </w:smartTag>
      <w:r>
        <w:rPr>
          <w:rFonts w:ascii="Times New Roman" w:hAnsi="Times New Roman"/>
          <w:b/>
          <w:bCs w:val="0"/>
          <w:i/>
          <w:iCs/>
          <w:color w:val="000000"/>
        </w:rPr>
        <w:t xml:space="preserve">, </w:t>
      </w:r>
      <w:smartTag w:uri="urn:schemas-microsoft-com:office:smarttags" w:element="State">
        <w:r>
          <w:rPr>
            <w:rFonts w:ascii="Times New Roman" w:hAnsi="Times New Roman"/>
            <w:b/>
            <w:bCs w:val="0"/>
            <w:i/>
            <w:iCs/>
            <w:color w:val="000000"/>
          </w:rPr>
          <w:t>VA</w:t>
        </w:r>
      </w:smartTag>
      <w:r>
        <w:rPr>
          <w:rFonts w:ascii="Times New Roman" w:hAnsi="Times New Roman"/>
          <w:b/>
          <w:bCs w:val="0"/>
          <w:i/>
          <w:iCs/>
          <w:color w:val="000000"/>
        </w:rPr>
        <w:t xml:space="preserve"> </w:t>
      </w:r>
      <w:smartTag w:uri="urn:schemas-microsoft-com:office:smarttags" w:element="PostalCode">
        <w:r>
          <w:rPr>
            <w:rFonts w:ascii="Times New Roman" w:hAnsi="Times New Roman"/>
            <w:b/>
            <w:bCs w:val="0"/>
            <w:i/>
            <w:iCs/>
            <w:color w:val="000000"/>
          </w:rPr>
          <w:t>23218</w:t>
        </w:r>
      </w:smartTag>
    </w:smartTag>
    <w:r>
      <w:rPr>
        <w:rFonts w:ascii="Times New Roman" w:hAnsi="Times New Roman"/>
        <w:b/>
        <w:bCs w:val="0"/>
        <w:i/>
        <w:iCs/>
        <w:color w:val="000000"/>
      </w:rPr>
      <w:t xml:space="preserve">   (804) </w:t>
    </w:r>
    <w:r w:rsidRPr="00A00214">
      <w:rPr>
        <w:rFonts w:ascii="Times New Roman" w:hAnsi="Times New Roman"/>
        <w:b/>
        <w:bCs w:val="0"/>
        <w:i/>
        <w:iCs/>
        <w:color w:val="000000"/>
      </w:rPr>
      <w:t xml:space="preserve">782-4920  </w:t>
    </w:r>
    <w:r>
      <w:rPr>
        <w:rFonts w:ascii="Times New Roman" w:hAnsi="Times New Roman"/>
        <w:b/>
        <w:bCs w:val="0"/>
        <w:i/>
        <w:iCs/>
        <w:color w:val="000000"/>
      </w:rPr>
      <w:t xml:space="preserve">Fax (804) </w:t>
    </w:r>
    <w:r w:rsidRPr="00A00214">
      <w:rPr>
        <w:rFonts w:ascii="Times New Roman" w:hAnsi="Times New Roman"/>
        <w:b/>
        <w:bCs w:val="0"/>
        <w:i/>
        <w:iCs/>
        <w:color w:val="000000"/>
      </w:rPr>
      <w:t>782-4643</w:t>
    </w:r>
    <w:r>
      <w:rPr>
        <w:rFonts w:ascii="Times New Roman" w:hAnsi="Times New Roman"/>
        <w:b/>
        <w:bCs w:val="0"/>
        <w:i/>
        <w:iCs/>
        <w:color w:val="000000"/>
      </w:rPr>
      <w:t xml:space="preserve">   www.donatelife.net</w:t>
    </w:r>
    <w:r>
      <w:rPr>
        <w:rFonts w:ascii="Times New Roman" w:hAnsi="Times New Roman"/>
        <w:b/>
        <w:bCs w:val="0"/>
        <w:i/>
        <w:iCs/>
        <w:color w:val="000000"/>
      </w:rPr>
      <w:br/>
      <w:t xml:space="preserve">OneLegacy   </w:t>
    </w:r>
    <w:smartTag w:uri="urn:schemas-microsoft-com:office:smarttags" w:element="address">
      <w:smartTag w:uri="urn:schemas-microsoft-com:office:smarttags" w:element="Street">
        <w:r>
          <w:rPr>
            <w:rFonts w:ascii="Times New Roman" w:hAnsi="Times New Roman"/>
            <w:b/>
            <w:bCs w:val="0"/>
            <w:i/>
            <w:iCs/>
            <w:color w:val="000000"/>
          </w:rPr>
          <w:t>2200 West Third Street, Suite 400</w:t>
        </w:r>
      </w:smartTag>
      <w:r>
        <w:rPr>
          <w:rFonts w:ascii="Times New Roman" w:hAnsi="Times New Roman"/>
          <w:b/>
          <w:bCs w:val="0"/>
          <w:i/>
          <w:iCs/>
          <w:color w:val="000000"/>
        </w:rPr>
        <w:t xml:space="preserve">   </w:t>
      </w:r>
      <w:smartTag w:uri="urn:schemas-microsoft-com:office:smarttags" w:element="City">
        <w:r>
          <w:rPr>
            <w:rFonts w:ascii="Times New Roman" w:hAnsi="Times New Roman"/>
            <w:b/>
            <w:bCs w:val="0"/>
            <w:i/>
            <w:iCs/>
            <w:color w:val="000000"/>
          </w:rPr>
          <w:t>Los Angeles</w:t>
        </w:r>
      </w:smartTag>
      <w:r>
        <w:rPr>
          <w:rFonts w:ascii="Times New Roman" w:hAnsi="Times New Roman"/>
          <w:b/>
          <w:bCs w:val="0"/>
          <w:i/>
          <w:iCs/>
          <w:color w:val="000000"/>
        </w:rPr>
        <w:t xml:space="preserve">, </w:t>
      </w:r>
      <w:smartTag w:uri="urn:schemas-microsoft-com:office:smarttags" w:element="State">
        <w:r>
          <w:rPr>
            <w:rFonts w:ascii="Times New Roman" w:hAnsi="Times New Roman"/>
            <w:b/>
            <w:bCs w:val="0"/>
            <w:i/>
            <w:iCs/>
            <w:color w:val="000000"/>
          </w:rPr>
          <w:t>CA</w:t>
        </w:r>
      </w:smartTag>
      <w:r>
        <w:rPr>
          <w:rFonts w:ascii="Times New Roman" w:hAnsi="Times New Roman"/>
          <w:b/>
          <w:bCs w:val="0"/>
          <w:i/>
          <w:iCs/>
          <w:color w:val="000000"/>
        </w:rPr>
        <w:t xml:space="preserve"> </w:t>
      </w:r>
      <w:smartTag w:uri="urn:schemas-microsoft-com:office:smarttags" w:element="PostalCode">
        <w:r>
          <w:rPr>
            <w:rFonts w:ascii="Times New Roman" w:hAnsi="Times New Roman"/>
            <w:b/>
            <w:bCs w:val="0"/>
            <w:i/>
            <w:iCs/>
            <w:color w:val="000000"/>
          </w:rPr>
          <w:t>90057</w:t>
        </w:r>
      </w:smartTag>
    </w:smartTag>
    <w:r>
      <w:rPr>
        <w:rFonts w:ascii="Times New Roman" w:hAnsi="Times New Roman"/>
        <w:b/>
        <w:bCs w:val="0"/>
        <w:i/>
        <w:iCs/>
        <w:color w:val="000000"/>
      </w:rPr>
      <w:t xml:space="preserve">   (213) 413-6219   Fax (213) 413-5373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6" w:rsidRPr="00A90B53" w:rsidRDefault="00644876" w:rsidP="005E79F4">
    <w:pPr>
      <w:pStyle w:val="DFooter"/>
    </w:pPr>
    <w:smartTag w:uri="urn:schemas-microsoft-com:office:smarttags" w:element="address">
      <w:smartTag w:uri="urn:schemas-microsoft-com:office:smarttags" w:element="Street">
        <w:r w:rsidRPr="00A90B53">
          <w:t>700 North 4th Street   P.O. Box 2484</w:t>
        </w:r>
      </w:smartTag>
      <w:r w:rsidRPr="00A90B53">
        <w:t xml:space="preserve">   </w:t>
      </w:r>
      <w:smartTag w:uri="urn:schemas-microsoft-com:office:smarttags" w:element="City">
        <w:r w:rsidRPr="00A90B53">
          <w:t>Richmond</w:t>
        </w:r>
      </w:smartTag>
      <w:r w:rsidRPr="00A90B53">
        <w:t xml:space="preserve">, </w:t>
      </w:r>
      <w:smartTag w:uri="urn:schemas-microsoft-com:office:smarttags" w:element="State">
        <w:r w:rsidRPr="00A90B53">
          <w:t>VA</w:t>
        </w:r>
      </w:smartTag>
      <w:r w:rsidRPr="00A90B53">
        <w:t xml:space="preserve"> </w:t>
      </w:r>
      <w:smartTag w:uri="urn:schemas-microsoft-com:office:smarttags" w:element="PostalCode">
        <w:r w:rsidRPr="00A90B53">
          <w:t>23218</w:t>
        </w:r>
      </w:smartTag>
    </w:smartTag>
    <w:r w:rsidRPr="00A90B53">
      <w:t xml:space="preserve">   (804) 782-4920   Fax (804) 782-4643   www.donatelife.net</w:t>
    </w:r>
    <w:r w:rsidRPr="00A90B53">
      <w:br/>
      <w:t>OneLegacy   2200 West Third Street, Suite 400   Los Angeles, CA 90057   (213) 413-6219   Fax (213) 413-5373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6" w:rsidRDefault="00644876">
    <w:pPr>
      <w:pStyle w:val="DFooter"/>
      <w:tabs>
        <w:tab w:val="center" w:pos="4500"/>
        <w:tab w:val="right" w:pos="9000"/>
      </w:tabs>
      <w:rPr>
        <w:rFonts w:ascii="Times New Roman" w:hAnsi="Times New Roman"/>
        <w:b/>
        <w:bCs w:val="0"/>
        <w:i/>
        <w:iCs/>
        <w:color w:val="000000"/>
      </w:rPr>
    </w:pPr>
    <w:smartTag w:uri="urn:schemas-microsoft-com:office:smarttags" w:element="address">
      <w:smartTag w:uri="urn:schemas-microsoft-com:office:smarttags" w:element="Street">
        <w:r>
          <w:rPr>
            <w:rFonts w:ascii="Times New Roman" w:hAnsi="Times New Roman"/>
            <w:b/>
            <w:bCs w:val="0"/>
            <w:i/>
            <w:iCs/>
            <w:color w:val="000000"/>
          </w:rPr>
          <w:t>700 North 4</w:t>
        </w:r>
        <w:r>
          <w:rPr>
            <w:rFonts w:ascii="Times New Roman" w:hAnsi="Times New Roman"/>
            <w:b/>
            <w:bCs w:val="0"/>
            <w:i/>
            <w:iCs/>
            <w:color w:val="000000"/>
            <w:vertAlign w:val="superscript"/>
          </w:rPr>
          <w:t>th</w:t>
        </w:r>
        <w:r>
          <w:rPr>
            <w:rFonts w:ascii="Times New Roman" w:hAnsi="Times New Roman"/>
            <w:b/>
            <w:bCs w:val="0"/>
            <w:i/>
            <w:iCs/>
            <w:color w:val="000000"/>
          </w:rPr>
          <w:t xml:space="preserve"> Street   P.O. Box 2484</w:t>
        </w:r>
      </w:smartTag>
      <w:r>
        <w:rPr>
          <w:rFonts w:ascii="Times New Roman" w:hAnsi="Times New Roman"/>
          <w:b/>
          <w:bCs w:val="0"/>
          <w:i/>
          <w:iCs/>
          <w:color w:val="000000"/>
        </w:rPr>
        <w:t xml:space="preserve">   </w:t>
      </w:r>
      <w:smartTag w:uri="urn:schemas-microsoft-com:office:smarttags" w:element="City">
        <w:r>
          <w:rPr>
            <w:rFonts w:ascii="Times New Roman" w:hAnsi="Times New Roman"/>
            <w:b/>
            <w:bCs w:val="0"/>
            <w:i/>
            <w:iCs/>
            <w:color w:val="000000"/>
          </w:rPr>
          <w:t>Richmond</w:t>
        </w:r>
      </w:smartTag>
      <w:r>
        <w:rPr>
          <w:rFonts w:ascii="Times New Roman" w:hAnsi="Times New Roman"/>
          <w:b/>
          <w:bCs w:val="0"/>
          <w:i/>
          <w:iCs/>
          <w:color w:val="000000"/>
        </w:rPr>
        <w:t xml:space="preserve">, </w:t>
      </w:r>
      <w:smartTag w:uri="urn:schemas-microsoft-com:office:smarttags" w:element="State">
        <w:r>
          <w:rPr>
            <w:rFonts w:ascii="Times New Roman" w:hAnsi="Times New Roman"/>
            <w:b/>
            <w:bCs w:val="0"/>
            <w:i/>
            <w:iCs/>
            <w:color w:val="000000"/>
          </w:rPr>
          <w:t>VA</w:t>
        </w:r>
      </w:smartTag>
      <w:r>
        <w:rPr>
          <w:rFonts w:ascii="Times New Roman" w:hAnsi="Times New Roman"/>
          <w:b/>
          <w:bCs w:val="0"/>
          <w:i/>
          <w:iCs/>
          <w:color w:val="000000"/>
        </w:rPr>
        <w:t xml:space="preserve"> </w:t>
      </w:r>
      <w:smartTag w:uri="urn:schemas-microsoft-com:office:smarttags" w:element="PostalCode">
        <w:r>
          <w:rPr>
            <w:rFonts w:ascii="Times New Roman" w:hAnsi="Times New Roman"/>
            <w:b/>
            <w:bCs w:val="0"/>
            <w:i/>
            <w:iCs/>
            <w:color w:val="000000"/>
          </w:rPr>
          <w:t>23218</w:t>
        </w:r>
      </w:smartTag>
    </w:smartTag>
    <w:r>
      <w:rPr>
        <w:rFonts w:ascii="Times New Roman" w:hAnsi="Times New Roman"/>
        <w:b/>
        <w:bCs w:val="0"/>
        <w:i/>
        <w:iCs/>
        <w:color w:val="000000"/>
      </w:rPr>
      <w:t xml:space="preserve">   (804) </w:t>
    </w:r>
    <w:r w:rsidRPr="00A00214">
      <w:rPr>
        <w:rFonts w:ascii="Times New Roman" w:hAnsi="Times New Roman"/>
        <w:b/>
        <w:bCs w:val="0"/>
        <w:i/>
        <w:iCs/>
        <w:color w:val="000000"/>
      </w:rPr>
      <w:t xml:space="preserve">782-4920  </w:t>
    </w:r>
    <w:r>
      <w:rPr>
        <w:rFonts w:ascii="Times New Roman" w:hAnsi="Times New Roman"/>
        <w:b/>
        <w:bCs w:val="0"/>
        <w:i/>
        <w:iCs/>
        <w:color w:val="000000"/>
      </w:rPr>
      <w:t xml:space="preserve">Fax (804) </w:t>
    </w:r>
    <w:r w:rsidRPr="00A00214">
      <w:rPr>
        <w:rFonts w:ascii="Times New Roman" w:hAnsi="Times New Roman"/>
        <w:b/>
        <w:bCs w:val="0"/>
        <w:i/>
        <w:iCs/>
        <w:color w:val="000000"/>
      </w:rPr>
      <w:t>782-4643</w:t>
    </w:r>
    <w:r>
      <w:rPr>
        <w:rFonts w:ascii="Times New Roman" w:hAnsi="Times New Roman"/>
        <w:b/>
        <w:bCs w:val="0"/>
        <w:i/>
        <w:iCs/>
        <w:color w:val="000000"/>
      </w:rPr>
      <w:t xml:space="preserve">   www.donatelife.net</w:t>
    </w:r>
    <w:r>
      <w:rPr>
        <w:rFonts w:ascii="Times New Roman" w:hAnsi="Times New Roman"/>
        <w:b/>
        <w:bCs w:val="0"/>
        <w:i/>
        <w:iCs/>
        <w:color w:val="000000"/>
      </w:rPr>
      <w:br/>
      <w:t xml:space="preserve">OneLegacy   </w:t>
    </w:r>
    <w:smartTag w:uri="urn:schemas-microsoft-com:office:smarttags" w:element="address">
      <w:smartTag w:uri="urn:schemas-microsoft-com:office:smarttags" w:element="Street">
        <w:r>
          <w:rPr>
            <w:rFonts w:ascii="Times New Roman" w:hAnsi="Times New Roman"/>
            <w:b/>
            <w:bCs w:val="0"/>
            <w:i/>
            <w:iCs/>
            <w:color w:val="000000"/>
          </w:rPr>
          <w:t>2200 West Third Street, Suite 400</w:t>
        </w:r>
      </w:smartTag>
      <w:r>
        <w:rPr>
          <w:rFonts w:ascii="Times New Roman" w:hAnsi="Times New Roman"/>
          <w:b/>
          <w:bCs w:val="0"/>
          <w:i/>
          <w:iCs/>
          <w:color w:val="000000"/>
        </w:rPr>
        <w:t xml:space="preserve">   </w:t>
      </w:r>
      <w:smartTag w:uri="urn:schemas-microsoft-com:office:smarttags" w:element="City">
        <w:r>
          <w:rPr>
            <w:rFonts w:ascii="Times New Roman" w:hAnsi="Times New Roman"/>
            <w:b/>
            <w:bCs w:val="0"/>
            <w:i/>
            <w:iCs/>
            <w:color w:val="000000"/>
          </w:rPr>
          <w:t>Los Angeles</w:t>
        </w:r>
      </w:smartTag>
      <w:r>
        <w:rPr>
          <w:rFonts w:ascii="Times New Roman" w:hAnsi="Times New Roman"/>
          <w:b/>
          <w:bCs w:val="0"/>
          <w:i/>
          <w:iCs/>
          <w:color w:val="000000"/>
        </w:rPr>
        <w:t xml:space="preserve">, </w:t>
      </w:r>
      <w:smartTag w:uri="urn:schemas-microsoft-com:office:smarttags" w:element="State">
        <w:r>
          <w:rPr>
            <w:rFonts w:ascii="Times New Roman" w:hAnsi="Times New Roman"/>
            <w:b/>
            <w:bCs w:val="0"/>
            <w:i/>
            <w:iCs/>
            <w:color w:val="000000"/>
          </w:rPr>
          <w:t>CA</w:t>
        </w:r>
      </w:smartTag>
      <w:r>
        <w:rPr>
          <w:rFonts w:ascii="Times New Roman" w:hAnsi="Times New Roman"/>
          <w:b/>
          <w:bCs w:val="0"/>
          <w:i/>
          <w:iCs/>
          <w:color w:val="000000"/>
        </w:rPr>
        <w:t xml:space="preserve"> </w:t>
      </w:r>
      <w:smartTag w:uri="urn:schemas-microsoft-com:office:smarttags" w:element="PostalCode">
        <w:r>
          <w:rPr>
            <w:rFonts w:ascii="Times New Roman" w:hAnsi="Times New Roman"/>
            <w:b/>
            <w:bCs w:val="0"/>
            <w:i/>
            <w:iCs/>
            <w:color w:val="000000"/>
          </w:rPr>
          <w:t>90057</w:t>
        </w:r>
      </w:smartTag>
    </w:smartTag>
    <w:r>
      <w:rPr>
        <w:rFonts w:ascii="Times New Roman" w:hAnsi="Times New Roman"/>
        <w:b/>
        <w:bCs w:val="0"/>
        <w:i/>
        <w:iCs/>
        <w:color w:val="000000"/>
      </w:rPr>
      <w:t xml:space="preserve">   (213) 413-6219   Fax (213) 413-5373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6" w:rsidRPr="00014250" w:rsidRDefault="00644876" w:rsidP="00014250">
    <w:pPr>
      <w:jc w:val="center"/>
      <w:rPr>
        <w:rFonts w:ascii="Arial Narrow" w:hAnsi="Arial Narrow"/>
        <w:sz w:val="12"/>
      </w:rPr>
    </w:pPr>
    <w:r>
      <w:rPr>
        <w:rFonts w:ascii="Arial Narrow" w:hAnsi="Arial Narrow"/>
        <w:noProof/>
        <w:sz w:val="18"/>
      </w:rPr>
      <w:t>221 South Figueroa</w:t>
    </w:r>
    <w:r>
      <w:rPr>
        <w:rFonts w:ascii="Arial Narrow" w:hAnsi="Arial Narrow"/>
        <w:sz w:val="18"/>
      </w:rPr>
      <w:t xml:space="preserve"> Street, Suite 5</w:t>
    </w:r>
    <w:r w:rsidRPr="00336EF8">
      <w:rPr>
        <w:rFonts w:ascii="Arial Narrow" w:hAnsi="Arial Narrow"/>
        <w:sz w:val="18"/>
      </w:rPr>
      <w:t>00   Los Angeles, CA 900</w:t>
    </w:r>
    <w:r>
      <w:rPr>
        <w:rFonts w:ascii="Arial Narrow" w:hAnsi="Arial Narrow"/>
        <w:sz w:val="18"/>
      </w:rPr>
      <w:t>12</w:t>
    </w:r>
    <w:r w:rsidRPr="00336EF8">
      <w:rPr>
        <w:rFonts w:ascii="Arial Narrow" w:hAnsi="Arial Narrow"/>
        <w:sz w:val="18"/>
      </w:rPr>
      <w:t xml:space="preserve">   (213) </w:t>
    </w:r>
    <w:r>
      <w:rPr>
        <w:rFonts w:ascii="Arial Narrow" w:hAnsi="Arial Narrow"/>
        <w:sz w:val="18"/>
      </w:rPr>
      <w:t>229-5650</w:t>
    </w:r>
    <w:r w:rsidRPr="00336EF8">
      <w:rPr>
        <w:rFonts w:ascii="Arial Narrow" w:hAnsi="Arial Narrow"/>
        <w:sz w:val="18"/>
      </w:rPr>
      <w:t xml:space="preserve">   Fax (213) </w:t>
    </w:r>
    <w:r>
      <w:rPr>
        <w:rFonts w:ascii="Arial Narrow" w:hAnsi="Arial Narrow"/>
        <w:sz w:val="18"/>
      </w:rPr>
      <w:t>633-1655</w:t>
    </w:r>
    <w:r w:rsidRPr="00336EF8">
      <w:rPr>
        <w:rFonts w:ascii="Arial Narrow" w:hAnsi="Arial Narrow"/>
        <w:sz w:val="18"/>
      </w:rPr>
      <w:br/>
      <w:t>www.donatelifefloat.org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058" w:rsidRDefault="00E64058" w:rsidP="00703567">
      <w:r>
        <w:separator/>
      </w:r>
    </w:p>
  </w:footnote>
  <w:footnote w:type="continuationSeparator" w:id="0">
    <w:p w:rsidR="00E64058" w:rsidRDefault="00E64058" w:rsidP="00703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6" w:rsidRDefault="00644876">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6" w:rsidRPr="00A90B53" w:rsidRDefault="00644876" w:rsidP="005E79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6" w:rsidRDefault="00644876">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6" w:rsidRPr="00A90B53" w:rsidRDefault="00644876" w:rsidP="005E79F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6" w:rsidRDefault="00644876">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6" w:rsidRPr="00A90B53" w:rsidRDefault="00644876" w:rsidP="005E79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E2C888"/>
    <w:lvl w:ilvl="0">
      <w:start w:val="1"/>
      <w:numFmt w:val="decimal"/>
      <w:lvlText w:val="%1."/>
      <w:lvlJc w:val="left"/>
      <w:pPr>
        <w:tabs>
          <w:tab w:val="num" w:pos="1800"/>
        </w:tabs>
        <w:ind w:left="1800" w:hanging="360"/>
      </w:pPr>
    </w:lvl>
  </w:abstractNum>
  <w:abstractNum w:abstractNumId="1">
    <w:nsid w:val="FFFFFF7D"/>
    <w:multiLevelType w:val="singleLevel"/>
    <w:tmpl w:val="22F8EC08"/>
    <w:lvl w:ilvl="0">
      <w:start w:val="1"/>
      <w:numFmt w:val="decimal"/>
      <w:lvlText w:val="%1."/>
      <w:lvlJc w:val="left"/>
      <w:pPr>
        <w:tabs>
          <w:tab w:val="num" w:pos="1440"/>
        </w:tabs>
        <w:ind w:left="1440" w:hanging="360"/>
      </w:pPr>
    </w:lvl>
  </w:abstractNum>
  <w:abstractNum w:abstractNumId="2">
    <w:nsid w:val="FFFFFF7E"/>
    <w:multiLevelType w:val="singleLevel"/>
    <w:tmpl w:val="FD82F4FA"/>
    <w:lvl w:ilvl="0">
      <w:start w:val="1"/>
      <w:numFmt w:val="decimal"/>
      <w:lvlText w:val="%1."/>
      <w:lvlJc w:val="left"/>
      <w:pPr>
        <w:tabs>
          <w:tab w:val="num" w:pos="1080"/>
        </w:tabs>
        <w:ind w:left="1080" w:hanging="360"/>
      </w:pPr>
    </w:lvl>
  </w:abstractNum>
  <w:abstractNum w:abstractNumId="3">
    <w:nsid w:val="FFFFFF7F"/>
    <w:multiLevelType w:val="singleLevel"/>
    <w:tmpl w:val="956E1354"/>
    <w:lvl w:ilvl="0">
      <w:start w:val="1"/>
      <w:numFmt w:val="decimal"/>
      <w:lvlText w:val="%1."/>
      <w:lvlJc w:val="left"/>
      <w:pPr>
        <w:tabs>
          <w:tab w:val="num" w:pos="720"/>
        </w:tabs>
        <w:ind w:left="720" w:hanging="360"/>
      </w:pPr>
    </w:lvl>
  </w:abstractNum>
  <w:abstractNum w:abstractNumId="4">
    <w:nsid w:val="FFFFFF80"/>
    <w:multiLevelType w:val="singleLevel"/>
    <w:tmpl w:val="1702190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54EC0D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12E980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27CDF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FD8C9D6"/>
    <w:lvl w:ilvl="0">
      <w:start w:val="1"/>
      <w:numFmt w:val="decimal"/>
      <w:lvlText w:val="%1."/>
      <w:lvlJc w:val="left"/>
      <w:pPr>
        <w:tabs>
          <w:tab w:val="num" w:pos="360"/>
        </w:tabs>
        <w:ind w:left="360" w:hanging="360"/>
      </w:pPr>
    </w:lvl>
  </w:abstractNum>
  <w:abstractNum w:abstractNumId="9">
    <w:nsid w:val="FFFFFF89"/>
    <w:multiLevelType w:val="singleLevel"/>
    <w:tmpl w:val="744AA692"/>
    <w:lvl w:ilvl="0">
      <w:start w:val="1"/>
      <w:numFmt w:val="bullet"/>
      <w:lvlText w:val=""/>
      <w:lvlJc w:val="left"/>
      <w:pPr>
        <w:tabs>
          <w:tab w:val="num" w:pos="360"/>
        </w:tabs>
        <w:ind w:left="360" w:hanging="360"/>
      </w:pPr>
      <w:rPr>
        <w:rFonts w:ascii="Symbol" w:hAnsi="Symbol" w:hint="default"/>
      </w:rPr>
    </w:lvl>
  </w:abstractNum>
  <w:abstractNum w:abstractNumId="10">
    <w:nsid w:val="0F5F599E"/>
    <w:multiLevelType w:val="hybridMultilevel"/>
    <w:tmpl w:val="4FCA85D6"/>
    <w:lvl w:ilvl="0" w:tplc="3E6C2B58">
      <w:start w:val="1"/>
      <w:numFmt w:val="bullet"/>
      <w:lvlText w:val=""/>
      <w:lvlJc w:val="left"/>
      <w:pPr>
        <w:tabs>
          <w:tab w:val="num" w:pos="720"/>
        </w:tabs>
        <w:ind w:left="720" w:hanging="360"/>
      </w:pPr>
      <w:rPr>
        <w:rFonts w:ascii="Wingdings" w:hAnsi="Wingdings" w:hint="default"/>
      </w:rPr>
    </w:lvl>
    <w:lvl w:ilvl="1" w:tplc="5E6003F6" w:tentative="1">
      <w:start w:val="1"/>
      <w:numFmt w:val="decimal"/>
      <w:lvlText w:val="%2."/>
      <w:lvlJc w:val="left"/>
      <w:pPr>
        <w:tabs>
          <w:tab w:val="num" w:pos="1440"/>
        </w:tabs>
        <w:ind w:left="1440" w:hanging="360"/>
      </w:pPr>
    </w:lvl>
    <w:lvl w:ilvl="2" w:tplc="60D2D94C" w:tentative="1">
      <w:start w:val="1"/>
      <w:numFmt w:val="decimal"/>
      <w:lvlText w:val="%3."/>
      <w:lvlJc w:val="left"/>
      <w:pPr>
        <w:tabs>
          <w:tab w:val="num" w:pos="2160"/>
        </w:tabs>
        <w:ind w:left="2160" w:hanging="360"/>
      </w:pPr>
    </w:lvl>
    <w:lvl w:ilvl="3" w:tplc="DC484DAA" w:tentative="1">
      <w:start w:val="1"/>
      <w:numFmt w:val="decimal"/>
      <w:lvlText w:val="%4."/>
      <w:lvlJc w:val="left"/>
      <w:pPr>
        <w:tabs>
          <w:tab w:val="num" w:pos="2880"/>
        </w:tabs>
        <w:ind w:left="2880" w:hanging="360"/>
      </w:pPr>
    </w:lvl>
    <w:lvl w:ilvl="4" w:tplc="F2B83894" w:tentative="1">
      <w:start w:val="1"/>
      <w:numFmt w:val="decimal"/>
      <w:lvlText w:val="%5."/>
      <w:lvlJc w:val="left"/>
      <w:pPr>
        <w:tabs>
          <w:tab w:val="num" w:pos="3600"/>
        </w:tabs>
        <w:ind w:left="3600" w:hanging="360"/>
      </w:pPr>
    </w:lvl>
    <w:lvl w:ilvl="5" w:tplc="0C30D924" w:tentative="1">
      <w:start w:val="1"/>
      <w:numFmt w:val="decimal"/>
      <w:lvlText w:val="%6."/>
      <w:lvlJc w:val="left"/>
      <w:pPr>
        <w:tabs>
          <w:tab w:val="num" w:pos="4320"/>
        </w:tabs>
        <w:ind w:left="4320" w:hanging="360"/>
      </w:pPr>
    </w:lvl>
    <w:lvl w:ilvl="6" w:tplc="F036EF4C" w:tentative="1">
      <w:start w:val="1"/>
      <w:numFmt w:val="decimal"/>
      <w:lvlText w:val="%7."/>
      <w:lvlJc w:val="left"/>
      <w:pPr>
        <w:tabs>
          <w:tab w:val="num" w:pos="5040"/>
        </w:tabs>
        <w:ind w:left="5040" w:hanging="360"/>
      </w:pPr>
    </w:lvl>
    <w:lvl w:ilvl="7" w:tplc="EEE0D062" w:tentative="1">
      <w:start w:val="1"/>
      <w:numFmt w:val="decimal"/>
      <w:lvlText w:val="%8."/>
      <w:lvlJc w:val="left"/>
      <w:pPr>
        <w:tabs>
          <w:tab w:val="num" w:pos="5760"/>
        </w:tabs>
        <w:ind w:left="5760" w:hanging="360"/>
      </w:pPr>
    </w:lvl>
    <w:lvl w:ilvl="8" w:tplc="FBFA6060" w:tentative="1">
      <w:start w:val="1"/>
      <w:numFmt w:val="decimal"/>
      <w:lvlText w:val="%9."/>
      <w:lvlJc w:val="left"/>
      <w:pPr>
        <w:tabs>
          <w:tab w:val="num" w:pos="6480"/>
        </w:tabs>
        <w:ind w:left="6480" w:hanging="360"/>
      </w:pPr>
    </w:lvl>
  </w:abstractNum>
  <w:abstractNum w:abstractNumId="11">
    <w:nsid w:val="10C74311"/>
    <w:multiLevelType w:val="hybridMultilevel"/>
    <w:tmpl w:val="605C2EB6"/>
    <w:lvl w:ilvl="0" w:tplc="E4DEDA5E">
      <w:start w:val="1"/>
      <w:numFmt w:val="bullet"/>
      <w:lvlText w:val=""/>
      <w:lvlJc w:val="left"/>
      <w:pPr>
        <w:tabs>
          <w:tab w:val="num" w:pos="720"/>
        </w:tabs>
        <w:ind w:left="720" w:hanging="360"/>
      </w:pPr>
      <w:rPr>
        <w:rFonts w:ascii="Symbol" w:hAnsi="Symbol" w:hint="default"/>
        <w:sz w:val="20"/>
      </w:rPr>
    </w:lvl>
    <w:lvl w:ilvl="1" w:tplc="DBA28898" w:tentative="1">
      <w:start w:val="1"/>
      <w:numFmt w:val="bullet"/>
      <w:lvlText w:val="o"/>
      <w:lvlJc w:val="left"/>
      <w:pPr>
        <w:tabs>
          <w:tab w:val="num" w:pos="1440"/>
        </w:tabs>
        <w:ind w:left="1440" w:hanging="360"/>
      </w:pPr>
      <w:rPr>
        <w:rFonts w:ascii="Courier New" w:hAnsi="Courier New" w:hint="default"/>
        <w:sz w:val="20"/>
      </w:rPr>
    </w:lvl>
    <w:lvl w:ilvl="2" w:tplc="D7685B4A" w:tentative="1">
      <w:start w:val="1"/>
      <w:numFmt w:val="bullet"/>
      <w:lvlText w:val=""/>
      <w:lvlJc w:val="left"/>
      <w:pPr>
        <w:tabs>
          <w:tab w:val="num" w:pos="2160"/>
        </w:tabs>
        <w:ind w:left="2160" w:hanging="360"/>
      </w:pPr>
      <w:rPr>
        <w:rFonts w:ascii="Wingdings" w:hAnsi="Wingdings" w:hint="default"/>
        <w:sz w:val="20"/>
      </w:rPr>
    </w:lvl>
    <w:lvl w:ilvl="3" w:tplc="982C56F6" w:tentative="1">
      <w:start w:val="1"/>
      <w:numFmt w:val="bullet"/>
      <w:lvlText w:val=""/>
      <w:lvlJc w:val="left"/>
      <w:pPr>
        <w:tabs>
          <w:tab w:val="num" w:pos="2880"/>
        </w:tabs>
        <w:ind w:left="2880" w:hanging="360"/>
      </w:pPr>
      <w:rPr>
        <w:rFonts w:ascii="Wingdings" w:hAnsi="Wingdings" w:hint="default"/>
        <w:sz w:val="20"/>
      </w:rPr>
    </w:lvl>
    <w:lvl w:ilvl="4" w:tplc="89203870" w:tentative="1">
      <w:start w:val="1"/>
      <w:numFmt w:val="bullet"/>
      <w:lvlText w:val=""/>
      <w:lvlJc w:val="left"/>
      <w:pPr>
        <w:tabs>
          <w:tab w:val="num" w:pos="3600"/>
        </w:tabs>
        <w:ind w:left="3600" w:hanging="360"/>
      </w:pPr>
      <w:rPr>
        <w:rFonts w:ascii="Wingdings" w:hAnsi="Wingdings" w:hint="default"/>
        <w:sz w:val="20"/>
      </w:rPr>
    </w:lvl>
    <w:lvl w:ilvl="5" w:tplc="954025A8" w:tentative="1">
      <w:start w:val="1"/>
      <w:numFmt w:val="bullet"/>
      <w:lvlText w:val=""/>
      <w:lvlJc w:val="left"/>
      <w:pPr>
        <w:tabs>
          <w:tab w:val="num" w:pos="4320"/>
        </w:tabs>
        <w:ind w:left="4320" w:hanging="360"/>
      </w:pPr>
      <w:rPr>
        <w:rFonts w:ascii="Wingdings" w:hAnsi="Wingdings" w:hint="default"/>
        <w:sz w:val="20"/>
      </w:rPr>
    </w:lvl>
    <w:lvl w:ilvl="6" w:tplc="FD427586" w:tentative="1">
      <w:start w:val="1"/>
      <w:numFmt w:val="bullet"/>
      <w:lvlText w:val=""/>
      <w:lvlJc w:val="left"/>
      <w:pPr>
        <w:tabs>
          <w:tab w:val="num" w:pos="5040"/>
        </w:tabs>
        <w:ind w:left="5040" w:hanging="360"/>
      </w:pPr>
      <w:rPr>
        <w:rFonts w:ascii="Wingdings" w:hAnsi="Wingdings" w:hint="default"/>
        <w:sz w:val="20"/>
      </w:rPr>
    </w:lvl>
    <w:lvl w:ilvl="7" w:tplc="FD901446" w:tentative="1">
      <w:start w:val="1"/>
      <w:numFmt w:val="bullet"/>
      <w:lvlText w:val=""/>
      <w:lvlJc w:val="left"/>
      <w:pPr>
        <w:tabs>
          <w:tab w:val="num" w:pos="5760"/>
        </w:tabs>
        <w:ind w:left="5760" w:hanging="360"/>
      </w:pPr>
      <w:rPr>
        <w:rFonts w:ascii="Wingdings" w:hAnsi="Wingdings" w:hint="default"/>
        <w:sz w:val="20"/>
      </w:rPr>
    </w:lvl>
    <w:lvl w:ilvl="8" w:tplc="1596852C"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176119"/>
    <w:multiLevelType w:val="hybridMultilevel"/>
    <w:tmpl w:val="A0F8E768"/>
    <w:lvl w:ilvl="0" w:tplc="2062B20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8093F8C"/>
    <w:multiLevelType w:val="hybridMultilevel"/>
    <w:tmpl w:val="4A003730"/>
    <w:lvl w:ilvl="0" w:tplc="D4FC7B58">
      <w:start w:val="1"/>
      <w:numFmt w:val="bullet"/>
      <w:lvlText w:val=""/>
      <w:lvlJc w:val="left"/>
      <w:pPr>
        <w:tabs>
          <w:tab w:val="num" w:pos="720"/>
        </w:tabs>
        <w:ind w:left="720" w:hanging="360"/>
      </w:pPr>
      <w:rPr>
        <w:rFonts w:ascii="Wingdings" w:hAnsi="Wingdings" w:hint="default"/>
      </w:rPr>
    </w:lvl>
    <w:lvl w:ilvl="1" w:tplc="44C2230C" w:tentative="1">
      <w:start w:val="1"/>
      <w:numFmt w:val="bullet"/>
      <w:lvlText w:val="o"/>
      <w:lvlJc w:val="left"/>
      <w:pPr>
        <w:tabs>
          <w:tab w:val="num" w:pos="1440"/>
        </w:tabs>
        <w:ind w:left="1440" w:hanging="360"/>
      </w:pPr>
      <w:rPr>
        <w:rFonts w:ascii="Courier New" w:hAnsi="Courier New" w:hint="default"/>
      </w:rPr>
    </w:lvl>
    <w:lvl w:ilvl="2" w:tplc="D7EACBBA" w:tentative="1">
      <w:start w:val="1"/>
      <w:numFmt w:val="bullet"/>
      <w:lvlText w:val=""/>
      <w:lvlJc w:val="left"/>
      <w:pPr>
        <w:tabs>
          <w:tab w:val="num" w:pos="2160"/>
        </w:tabs>
        <w:ind w:left="2160" w:hanging="360"/>
      </w:pPr>
      <w:rPr>
        <w:rFonts w:ascii="Wingdings" w:hAnsi="Wingdings" w:hint="default"/>
      </w:rPr>
    </w:lvl>
    <w:lvl w:ilvl="3" w:tplc="2F5C5324" w:tentative="1">
      <w:start w:val="1"/>
      <w:numFmt w:val="bullet"/>
      <w:lvlText w:val=""/>
      <w:lvlJc w:val="left"/>
      <w:pPr>
        <w:tabs>
          <w:tab w:val="num" w:pos="2880"/>
        </w:tabs>
        <w:ind w:left="2880" w:hanging="360"/>
      </w:pPr>
      <w:rPr>
        <w:rFonts w:ascii="Symbol" w:hAnsi="Symbol" w:hint="default"/>
      </w:rPr>
    </w:lvl>
    <w:lvl w:ilvl="4" w:tplc="265622FE" w:tentative="1">
      <w:start w:val="1"/>
      <w:numFmt w:val="bullet"/>
      <w:lvlText w:val="o"/>
      <w:lvlJc w:val="left"/>
      <w:pPr>
        <w:tabs>
          <w:tab w:val="num" w:pos="3600"/>
        </w:tabs>
        <w:ind w:left="3600" w:hanging="360"/>
      </w:pPr>
      <w:rPr>
        <w:rFonts w:ascii="Courier New" w:hAnsi="Courier New" w:hint="default"/>
      </w:rPr>
    </w:lvl>
    <w:lvl w:ilvl="5" w:tplc="B46634B6" w:tentative="1">
      <w:start w:val="1"/>
      <w:numFmt w:val="bullet"/>
      <w:lvlText w:val=""/>
      <w:lvlJc w:val="left"/>
      <w:pPr>
        <w:tabs>
          <w:tab w:val="num" w:pos="4320"/>
        </w:tabs>
        <w:ind w:left="4320" w:hanging="360"/>
      </w:pPr>
      <w:rPr>
        <w:rFonts w:ascii="Wingdings" w:hAnsi="Wingdings" w:hint="default"/>
      </w:rPr>
    </w:lvl>
    <w:lvl w:ilvl="6" w:tplc="B0F0575A" w:tentative="1">
      <w:start w:val="1"/>
      <w:numFmt w:val="bullet"/>
      <w:lvlText w:val=""/>
      <w:lvlJc w:val="left"/>
      <w:pPr>
        <w:tabs>
          <w:tab w:val="num" w:pos="5040"/>
        </w:tabs>
        <w:ind w:left="5040" w:hanging="360"/>
      </w:pPr>
      <w:rPr>
        <w:rFonts w:ascii="Symbol" w:hAnsi="Symbol" w:hint="default"/>
      </w:rPr>
    </w:lvl>
    <w:lvl w:ilvl="7" w:tplc="A01CFE54" w:tentative="1">
      <w:start w:val="1"/>
      <w:numFmt w:val="bullet"/>
      <w:lvlText w:val="o"/>
      <w:lvlJc w:val="left"/>
      <w:pPr>
        <w:tabs>
          <w:tab w:val="num" w:pos="5760"/>
        </w:tabs>
        <w:ind w:left="5760" w:hanging="360"/>
      </w:pPr>
      <w:rPr>
        <w:rFonts w:ascii="Courier New" w:hAnsi="Courier New" w:hint="default"/>
      </w:rPr>
    </w:lvl>
    <w:lvl w:ilvl="8" w:tplc="7BC0ECA2" w:tentative="1">
      <w:start w:val="1"/>
      <w:numFmt w:val="bullet"/>
      <w:lvlText w:val=""/>
      <w:lvlJc w:val="left"/>
      <w:pPr>
        <w:tabs>
          <w:tab w:val="num" w:pos="6480"/>
        </w:tabs>
        <w:ind w:left="6480" w:hanging="360"/>
      </w:pPr>
      <w:rPr>
        <w:rFonts w:ascii="Wingdings" w:hAnsi="Wingdings" w:hint="default"/>
      </w:rPr>
    </w:lvl>
  </w:abstractNum>
  <w:abstractNum w:abstractNumId="14">
    <w:nsid w:val="1B083C8E"/>
    <w:multiLevelType w:val="hybridMultilevel"/>
    <w:tmpl w:val="A0788D28"/>
    <w:lvl w:ilvl="0" w:tplc="2062B20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CF92A16"/>
    <w:multiLevelType w:val="hybridMultilevel"/>
    <w:tmpl w:val="8CA2A2C0"/>
    <w:lvl w:ilvl="0" w:tplc="2062B20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B120991"/>
    <w:multiLevelType w:val="hybridMultilevel"/>
    <w:tmpl w:val="3C9EEA72"/>
    <w:lvl w:ilvl="0" w:tplc="69988B36">
      <w:numFmt w:val="bullet"/>
      <w:lvlText w:val="-"/>
      <w:lvlJc w:val="left"/>
      <w:pPr>
        <w:tabs>
          <w:tab w:val="num" w:pos="720"/>
        </w:tabs>
        <w:ind w:left="720" w:hanging="360"/>
      </w:pPr>
      <w:rPr>
        <w:rFonts w:ascii="Times New Roman" w:eastAsia="Times New Roman" w:hAnsi="Times New Roman" w:cs="Times New Roman" w:hint="default"/>
      </w:rPr>
    </w:lvl>
    <w:lvl w:ilvl="1" w:tplc="1C94D152" w:tentative="1">
      <w:start w:val="1"/>
      <w:numFmt w:val="bullet"/>
      <w:lvlText w:val="o"/>
      <w:lvlJc w:val="left"/>
      <w:pPr>
        <w:tabs>
          <w:tab w:val="num" w:pos="1440"/>
        </w:tabs>
        <w:ind w:left="1440" w:hanging="360"/>
      </w:pPr>
      <w:rPr>
        <w:rFonts w:ascii="Courier New" w:hAnsi="Courier New" w:hint="default"/>
      </w:rPr>
    </w:lvl>
    <w:lvl w:ilvl="2" w:tplc="B142E86C" w:tentative="1">
      <w:start w:val="1"/>
      <w:numFmt w:val="bullet"/>
      <w:lvlText w:val=""/>
      <w:lvlJc w:val="left"/>
      <w:pPr>
        <w:tabs>
          <w:tab w:val="num" w:pos="2160"/>
        </w:tabs>
        <w:ind w:left="2160" w:hanging="360"/>
      </w:pPr>
      <w:rPr>
        <w:rFonts w:ascii="Wingdings" w:hAnsi="Wingdings" w:hint="default"/>
      </w:rPr>
    </w:lvl>
    <w:lvl w:ilvl="3" w:tplc="05087844" w:tentative="1">
      <w:start w:val="1"/>
      <w:numFmt w:val="bullet"/>
      <w:lvlText w:val=""/>
      <w:lvlJc w:val="left"/>
      <w:pPr>
        <w:tabs>
          <w:tab w:val="num" w:pos="2880"/>
        </w:tabs>
        <w:ind w:left="2880" w:hanging="360"/>
      </w:pPr>
      <w:rPr>
        <w:rFonts w:ascii="Symbol" w:hAnsi="Symbol" w:hint="default"/>
      </w:rPr>
    </w:lvl>
    <w:lvl w:ilvl="4" w:tplc="61C2A692" w:tentative="1">
      <w:start w:val="1"/>
      <w:numFmt w:val="bullet"/>
      <w:lvlText w:val="o"/>
      <w:lvlJc w:val="left"/>
      <w:pPr>
        <w:tabs>
          <w:tab w:val="num" w:pos="3600"/>
        </w:tabs>
        <w:ind w:left="3600" w:hanging="360"/>
      </w:pPr>
      <w:rPr>
        <w:rFonts w:ascii="Courier New" w:hAnsi="Courier New" w:hint="default"/>
      </w:rPr>
    </w:lvl>
    <w:lvl w:ilvl="5" w:tplc="E2162618" w:tentative="1">
      <w:start w:val="1"/>
      <w:numFmt w:val="bullet"/>
      <w:lvlText w:val=""/>
      <w:lvlJc w:val="left"/>
      <w:pPr>
        <w:tabs>
          <w:tab w:val="num" w:pos="4320"/>
        </w:tabs>
        <w:ind w:left="4320" w:hanging="360"/>
      </w:pPr>
      <w:rPr>
        <w:rFonts w:ascii="Wingdings" w:hAnsi="Wingdings" w:hint="default"/>
      </w:rPr>
    </w:lvl>
    <w:lvl w:ilvl="6" w:tplc="CFDCB618" w:tentative="1">
      <w:start w:val="1"/>
      <w:numFmt w:val="bullet"/>
      <w:lvlText w:val=""/>
      <w:lvlJc w:val="left"/>
      <w:pPr>
        <w:tabs>
          <w:tab w:val="num" w:pos="5040"/>
        </w:tabs>
        <w:ind w:left="5040" w:hanging="360"/>
      </w:pPr>
      <w:rPr>
        <w:rFonts w:ascii="Symbol" w:hAnsi="Symbol" w:hint="default"/>
      </w:rPr>
    </w:lvl>
    <w:lvl w:ilvl="7" w:tplc="4E604986" w:tentative="1">
      <w:start w:val="1"/>
      <w:numFmt w:val="bullet"/>
      <w:lvlText w:val="o"/>
      <w:lvlJc w:val="left"/>
      <w:pPr>
        <w:tabs>
          <w:tab w:val="num" w:pos="5760"/>
        </w:tabs>
        <w:ind w:left="5760" w:hanging="360"/>
      </w:pPr>
      <w:rPr>
        <w:rFonts w:ascii="Courier New" w:hAnsi="Courier New" w:hint="default"/>
      </w:rPr>
    </w:lvl>
    <w:lvl w:ilvl="8" w:tplc="E8827796" w:tentative="1">
      <w:start w:val="1"/>
      <w:numFmt w:val="bullet"/>
      <w:lvlText w:val=""/>
      <w:lvlJc w:val="left"/>
      <w:pPr>
        <w:tabs>
          <w:tab w:val="num" w:pos="6480"/>
        </w:tabs>
        <w:ind w:left="6480" w:hanging="360"/>
      </w:pPr>
      <w:rPr>
        <w:rFonts w:ascii="Wingdings" w:hAnsi="Wingdings" w:hint="default"/>
      </w:rPr>
    </w:lvl>
  </w:abstractNum>
  <w:abstractNum w:abstractNumId="17">
    <w:nsid w:val="3C5137EF"/>
    <w:multiLevelType w:val="hybridMultilevel"/>
    <w:tmpl w:val="6E566E88"/>
    <w:lvl w:ilvl="0" w:tplc="E88E4BFA">
      <w:numFmt w:val="bullet"/>
      <w:lvlText w:val="-"/>
      <w:lvlJc w:val="left"/>
      <w:pPr>
        <w:tabs>
          <w:tab w:val="num" w:pos="720"/>
        </w:tabs>
        <w:ind w:left="720" w:hanging="360"/>
      </w:pPr>
      <w:rPr>
        <w:rFonts w:ascii="Times New Roman" w:eastAsia="Times New Roman" w:hAnsi="Times New Roman" w:cs="Times New Roman" w:hint="default"/>
      </w:rPr>
    </w:lvl>
    <w:lvl w:ilvl="1" w:tplc="355686B2">
      <w:start w:val="1"/>
      <w:numFmt w:val="bullet"/>
      <w:lvlText w:val="o"/>
      <w:lvlJc w:val="left"/>
      <w:pPr>
        <w:tabs>
          <w:tab w:val="num" w:pos="1440"/>
        </w:tabs>
        <w:ind w:left="1440" w:hanging="360"/>
      </w:pPr>
      <w:rPr>
        <w:rFonts w:ascii="Courier New" w:hAnsi="Courier New" w:hint="default"/>
      </w:rPr>
    </w:lvl>
    <w:lvl w:ilvl="2" w:tplc="C57A4ED6" w:tentative="1">
      <w:start w:val="1"/>
      <w:numFmt w:val="bullet"/>
      <w:lvlText w:val=""/>
      <w:lvlJc w:val="left"/>
      <w:pPr>
        <w:tabs>
          <w:tab w:val="num" w:pos="2160"/>
        </w:tabs>
        <w:ind w:left="2160" w:hanging="360"/>
      </w:pPr>
      <w:rPr>
        <w:rFonts w:ascii="Wingdings" w:hAnsi="Wingdings" w:hint="default"/>
      </w:rPr>
    </w:lvl>
    <w:lvl w:ilvl="3" w:tplc="E2906D92" w:tentative="1">
      <w:start w:val="1"/>
      <w:numFmt w:val="bullet"/>
      <w:lvlText w:val=""/>
      <w:lvlJc w:val="left"/>
      <w:pPr>
        <w:tabs>
          <w:tab w:val="num" w:pos="2880"/>
        </w:tabs>
        <w:ind w:left="2880" w:hanging="360"/>
      </w:pPr>
      <w:rPr>
        <w:rFonts w:ascii="Symbol" w:hAnsi="Symbol" w:hint="default"/>
      </w:rPr>
    </w:lvl>
    <w:lvl w:ilvl="4" w:tplc="1D46861A" w:tentative="1">
      <w:start w:val="1"/>
      <w:numFmt w:val="bullet"/>
      <w:lvlText w:val="o"/>
      <w:lvlJc w:val="left"/>
      <w:pPr>
        <w:tabs>
          <w:tab w:val="num" w:pos="3600"/>
        </w:tabs>
        <w:ind w:left="3600" w:hanging="360"/>
      </w:pPr>
      <w:rPr>
        <w:rFonts w:ascii="Courier New" w:hAnsi="Courier New" w:hint="default"/>
      </w:rPr>
    </w:lvl>
    <w:lvl w:ilvl="5" w:tplc="18827D8E" w:tentative="1">
      <w:start w:val="1"/>
      <w:numFmt w:val="bullet"/>
      <w:lvlText w:val=""/>
      <w:lvlJc w:val="left"/>
      <w:pPr>
        <w:tabs>
          <w:tab w:val="num" w:pos="4320"/>
        </w:tabs>
        <w:ind w:left="4320" w:hanging="360"/>
      </w:pPr>
      <w:rPr>
        <w:rFonts w:ascii="Wingdings" w:hAnsi="Wingdings" w:hint="default"/>
      </w:rPr>
    </w:lvl>
    <w:lvl w:ilvl="6" w:tplc="2200BA6C" w:tentative="1">
      <w:start w:val="1"/>
      <w:numFmt w:val="bullet"/>
      <w:lvlText w:val=""/>
      <w:lvlJc w:val="left"/>
      <w:pPr>
        <w:tabs>
          <w:tab w:val="num" w:pos="5040"/>
        </w:tabs>
        <w:ind w:left="5040" w:hanging="360"/>
      </w:pPr>
      <w:rPr>
        <w:rFonts w:ascii="Symbol" w:hAnsi="Symbol" w:hint="default"/>
      </w:rPr>
    </w:lvl>
    <w:lvl w:ilvl="7" w:tplc="3CB691E8" w:tentative="1">
      <w:start w:val="1"/>
      <w:numFmt w:val="bullet"/>
      <w:lvlText w:val="o"/>
      <w:lvlJc w:val="left"/>
      <w:pPr>
        <w:tabs>
          <w:tab w:val="num" w:pos="5760"/>
        </w:tabs>
        <w:ind w:left="5760" w:hanging="360"/>
      </w:pPr>
      <w:rPr>
        <w:rFonts w:ascii="Courier New" w:hAnsi="Courier New" w:hint="default"/>
      </w:rPr>
    </w:lvl>
    <w:lvl w:ilvl="8" w:tplc="E9DEB1D6" w:tentative="1">
      <w:start w:val="1"/>
      <w:numFmt w:val="bullet"/>
      <w:lvlText w:val=""/>
      <w:lvlJc w:val="left"/>
      <w:pPr>
        <w:tabs>
          <w:tab w:val="num" w:pos="6480"/>
        </w:tabs>
        <w:ind w:left="6480" w:hanging="360"/>
      </w:pPr>
      <w:rPr>
        <w:rFonts w:ascii="Wingdings" w:hAnsi="Wingdings" w:hint="default"/>
      </w:rPr>
    </w:lvl>
  </w:abstractNum>
  <w:abstractNum w:abstractNumId="18">
    <w:nsid w:val="49684C58"/>
    <w:multiLevelType w:val="hybridMultilevel"/>
    <w:tmpl w:val="3014D508"/>
    <w:lvl w:ilvl="0" w:tplc="9C0AA17E">
      <w:start w:val="1"/>
      <w:numFmt w:val="bullet"/>
      <w:lvlText w:val=""/>
      <w:lvlJc w:val="left"/>
      <w:pPr>
        <w:tabs>
          <w:tab w:val="num" w:pos="720"/>
        </w:tabs>
        <w:ind w:left="720" w:hanging="360"/>
      </w:pPr>
      <w:rPr>
        <w:rFonts w:ascii="Symbol" w:hAnsi="Symbol" w:hint="default"/>
      </w:rPr>
    </w:lvl>
    <w:lvl w:ilvl="1" w:tplc="0E0E84F2" w:tentative="1">
      <w:start w:val="1"/>
      <w:numFmt w:val="bullet"/>
      <w:lvlText w:val="o"/>
      <w:lvlJc w:val="left"/>
      <w:pPr>
        <w:tabs>
          <w:tab w:val="num" w:pos="1440"/>
        </w:tabs>
        <w:ind w:left="1440" w:hanging="360"/>
      </w:pPr>
      <w:rPr>
        <w:rFonts w:ascii="Courier New" w:hAnsi="Courier New" w:hint="default"/>
      </w:rPr>
    </w:lvl>
    <w:lvl w:ilvl="2" w:tplc="DFF07D52" w:tentative="1">
      <w:start w:val="1"/>
      <w:numFmt w:val="bullet"/>
      <w:lvlText w:val=""/>
      <w:lvlJc w:val="left"/>
      <w:pPr>
        <w:tabs>
          <w:tab w:val="num" w:pos="2160"/>
        </w:tabs>
        <w:ind w:left="2160" w:hanging="360"/>
      </w:pPr>
      <w:rPr>
        <w:rFonts w:ascii="Wingdings" w:hAnsi="Wingdings" w:hint="default"/>
      </w:rPr>
    </w:lvl>
    <w:lvl w:ilvl="3" w:tplc="1C00B0AC" w:tentative="1">
      <w:start w:val="1"/>
      <w:numFmt w:val="bullet"/>
      <w:lvlText w:val=""/>
      <w:lvlJc w:val="left"/>
      <w:pPr>
        <w:tabs>
          <w:tab w:val="num" w:pos="2880"/>
        </w:tabs>
        <w:ind w:left="2880" w:hanging="360"/>
      </w:pPr>
      <w:rPr>
        <w:rFonts w:ascii="Symbol" w:hAnsi="Symbol" w:hint="default"/>
      </w:rPr>
    </w:lvl>
    <w:lvl w:ilvl="4" w:tplc="56C2AE0C" w:tentative="1">
      <w:start w:val="1"/>
      <w:numFmt w:val="bullet"/>
      <w:lvlText w:val="o"/>
      <w:lvlJc w:val="left"/>
      <w:pPr>
        <w:tabs>
          <w:tab w:val="num" w:pos="3600"/>
        </w:tabs>
        <w:ind w:left="3600" w:hanging="360"/>
      </w:pPr>
      <w:rPr>
        <w:rFonts w:ascii="Courier New" w:hAnsi="Courier New" w:hint="default"/>
      </w:rPr>
    </w:lvl>
    <w:lvl w:ilvl="5" w:tplc="9468EB40" w:tentative="1">
      <w:start w:val="1"/>
      <w:numFmt w:val="bullet"/>
      <w:lvlText w:val=""/>
      <w:lvlJc w:val="left"/>
      <w:pPr>
        <w:tabs>
          <w:tab w:val="num" w:pos="4320"/>
        </w:tabs>
        <w:ind w:left="4320" w:hanging="360"/>
      </w:pPr>
      <w:rPr>
        <w:rFonts w:ascii="Wingdings" w:hAnsi="Wingdings" w:hint="default"/>
      </w:rPr>
    </w:lvl>
    <w:lvl w:ilvl="6" w:tplc="B7DCFC32" w:tentative="1">
      <w:start w:val="1"/>
      <w:numFmt w:val="bullet"/>
      <w:lvlText w:val=""/>
      <w:lvlJc w:val="left"/>
      <w:pPr>
        <w:tabs>
          <w:tab w:val="num" w:pos="5040"/>
        </w:tabs>
        <w:ind w:left="5040" w:hanging="360"/>
      </w:pPr>
      <w:rPr>
        <w:rFonts w:ascii="Symbol" w:hAnsi="Symbol" w:hint="default"/>
      </w:rPr>
    </w:lvl>
    <w:lvl w:ilvl="7" w:tplc="D18A295A" w:tentative="1">
      <w:start w:val="1"/>
      <w:numFmt w:val="bullet"/>
      <w:lvlText w:val="o"/>
      <w:lvlJc w:val="left"/>
      <w:pPr>
        <w:tabs>
          <w:tab w:val="num" w:pos="5760"/>
        </w:tabs>
        <w:ind w:left="5760" w:hanging="360"/>
      </w:pPr>
      <w:rPr>
        <w:rFonts w:ascii="Courier New" w:hAnsi="Courier New" w:hint="default"/>
      </w:rPr>
    </w:lvl>
    <w:lvl w:ilvl="8" w:tplc="EDEAE08E" w:tentative="1">
      <w:start w:val="1"/>
      <w:numFmt w:val="bullet"/>
      <w:lvlText w:val=""/>
      <w:lvlJc w:val="left"/>
      <w:pPr>
        <w:tabs>
          <w:tab w:val="num" w:pos="6480"/>
        </w:tabs>
        <w:ind w:left="6480" w:hanging="360"/>
      </w:pPr>
      <w:rPr>
        <w:rFonts w:ascii="Wingdings" w:hAnsi="Wingdings" w:hint="default"/>
      </w:rPr>
    </w:lvl>
  </w:abstractNum>
  <w:abstractNum w:abstractNumId="19">
    <w:nsid w:val="520A15B5"/>
    <w:multiLevelType w:val="hybridMultilevel"/>
    <w:tmpl w:val="06D2ECDC"/>
    <w:lvl w:ilvl="0" w:tplc="AFEA472A">
      <w:start w:val="1"/>
      <w:numFmt w:val="bullet"/>
      <w:lvlText w:val=""/>
      <w:lvlJc w:val="left"/>
      <w:pPr>
        <w:tabs>
          <w:tab w:val="num" w:pos="720"/>
        </w:tabs>
        <w:ind w:left="720" w:hanging="360"/>
      </w:pPr>
      <w:rPr>
        <w:rFonts w:ascii="Wingdings" w:hAnsi="Wingdings" w:hint="default"/>
      </w:rPr>
    </w:lvl>
    <w:lvl w:ilvl="1" w:tplc="8E6E918C" w:tentative="1">
      <w:start w:val="1"/>
      <w:numFmt w:val="bullet"/>
      <w:lvlText w:val="o"/>
      <w:lvlJc w:val="left"/>
      <w:pPr>
        <w:tabs>
          <w:tab w:val="num" w:pos="1440"/>
        </w:tabs>
        <w:ind w:left="1440" w:hanging="360"/>
      </w:pPr>
      <w:rPr>
        <w:rFonts w:ascii="Courier New" w:hAnsi="Courier New" w:hint="default"/>
      </w:rPr>
    </w:lvl>
    <w:lvl w:ilvl="2" w:tplc="1E96A5B6" w:tentative="1">
      <w:start w:val="1"/>
      <w:numFmt w:val="bullet"/>
      <w:lvlText w:val=""/>
      <w:lvlJc w:val="left"/>
      <w:pPr>
        <w:tabs>
          <w:tab w:val="num" w:pos="2160"/>
        </w:tabs>
        <w:ind w:left="2160" w:hanging="360"/>
      </w:pPr>
      <w:rPr>
        <w:rFonts w:ascii="Wingdings" w:hAnsi="Wingdings" w:hint="default"/>
      </w:rPr>
    </w:lvl>
    <w:lvl w:ilvl="3" w:tplc="CA62A4FE" w:tentative="1">
      <w:start w:val="1"/>
      <w:numFmt w:val="bullet"/>
      <w:lvlText w:val=""/>
      <w:lvlJc w:val="left"/>
      <w:pPr>
        <w:tabs>
          <w:tab w:val="num" w:pos="2880"/>
        </w:tabs>
        <w:ind w:left="2880" w:hanging="360"/>
      </w:pPr>
      <w:rPr>
        <w:rFonts w:ascii="Symbol" w:hAnsi="Symbol" w:hint="default"/>
      </w:rPr>
    </w:lvl>
    <w:lvl w:ilvl="4" w:tplc="32380008" w:tentative="1">
      <w:start w:val="1"/>
      <w:numFmt w:val="bullet"/>
      <w:lvlText w:val="o"/>
      <w:lvlJc w:val="left"/>
      <w:pPr>
        <w:tabs>
          <w:tab w:val="num" w:pos="3600"/>
        </w:tabs>
        <w:ind w:left="3600" w:hanging="360"/>
      </w:pPr>
      <w:rPr>
        <w:rFonts w:ascii="Courier New" w:hAnsi="Courier New" w:hint="default"/>
      </w:rPr>
    </w:lvl>
    <w:lvl w:ilvl="5" w:tplc="6D4EE6FC" w:tentative="1">
      <w:start w:val="1"/>
      <w:numFmt w:val="bullet"/>
      <w:lvlText w:val=""/>
      <w:lvlJc w:val="left"/>
      <w:pPr>
        <w:tabs>
          <w:tab w:val="num" w:pos="4320"/>
        </w:tabs>
        <w:ind w:left="4320" w:hanging="360"/>
      </w:pPr>
      <w:rPr>
        <w:rFonts w:ascii="Wingdings" w:hAnsi="Wingdings" w:hint="default"/>
      </w:rPr>
    </w:lvl>
    <w:lvl w:ilvl="6" w:tplc="033EAE3C" w:tentative="1">
      <w:start w:val="1"/>
      <w:numFmt w:val="bullet"/>
      <w:lvlText w:val=""/>
      <w:lvlJc w:val="left"/>
      <w:pPr>
        <w:tabs>
          <w:tab w:val="num" w:pos="5040"/>
        </w:tabs>
        <w:ind w:left="5040" w:hanging="360"/>
      </w:pPr>
      <w:rPr>
        <w:rFonts w:ascii="Symbol" w:hAnsi="Symbol" w:hint="default"/>
      </w:rPr>
    </w:lvl>
    <w:lvl w:ilvl="7" w:tplc="BEF0A02C" w:tentative="1">
      <w:start w:val="1"/>
      <w:numFmt w:val="bullet"/>
      <w:lvlText w:val="o"/>
      <w:lvlJc w:val="left"/>
      <w:pPr>
        <w:tabs>
          <w:tab w:val="num" w:pos="5760"/>
        </w:tabs>
        <w:ind w:left="5760" w:hanging="360"/>
      </w:pPr>
      <w:rPr>
        <w:rFonts w:ascii="Courier New" w:hAnsi="Courier New" w:hint="default"/>
      </w:rPr>
    </w:lvl>
    <w:lvl w:ilvl="8" w:tplc="4454C1E6" w:tentative="1">
      <w:start w:val="1"/>
      <w:numFmt w:val="bullet"/>
      <w:lvlText w:val=""/>
      <w:lvlJc w:val="left"/>
      <w:pPr>
        <w:tabs>
          <w:tab w:val="num" w:pos="6480"/>
        </w:tabs>
        <w:ind w:left="6480" w:hanging="360"/>
      </w:pPr>
      <w:rPr>
        <w:rFonts w:ascii="Wingdings" w:hAnsi="Wingdings" w:hint="default"/>
      </w:rPr>
    </w:lvl>
  </w:abstractNum>
  <w:abstractNum w:abstractNumId="20">
    <w:nsid w:val="5E9D7AB8"/>
    <w:multiLevelType w:val="hybridMultilevel"/>
    <w:tmpl w:val="4EE05F42"/>
    <w:lvl w:ilvl="0" w:tplc="2CD2C0C2">
      <w:start w:val="1"/>
      <w:numFmt w:val="bullet"/>
      <w:lvlText w:val=""/>
      <w:lvlJc w:val="left"/>
      <w:pPr>
        <w:tabs>
          <w:tab w:val="num" w:pos="720"/>
        </w:tabs>
        <w:ind w:left="720" w:hanging="360"/>
      </w:pPr>
      <w:rPr>
        <w:rFonts w:ascii="Symbol" w:hAnsi="Symbol" w:hint="default"/>
        <w:sz w:val="20"/>
      </w:rPr>
    </w:lvl>
    <w:lvl w:ilvl="1" w:tplc="5BE849BA" w:tentative="1">
      <w:start w:val="1"/>
      <w:numFmt w:val="bullet"/>
      <w:lvlText w:val="o"/>
      <w:lvlJc w:val="left"/>
      <w:pPr>
        <w:tabs>
          <w:tab w:val="num" w:pos="1440"/>
        </w:tabs>
        <w:ind w:left="1440" w:hanging="360"/>
      </w:pPr>
      <w:rPr>
        <w:rFonts w:ascii="Courier New" w:hAnsi="Courier New" w:hint="default"/>
        <w:sz w:val="20"/>
      </w:rPr>
    </w:lvl>
    <w:lvl w:ilvl="2" w:tplc="BD248A5E" w:tentative="1">
      <w:start w:val="1"/>
      <w:numFmt w:val="bullet"/>
      <w:lvlText w:val=""/>
      <w:lvlJc w:val="left"/>
      <w:pPr>
        <w:tabs>
          <w:tab w:val="num" w:pos="2160"/>
        </w:tabs>
        <w:ind w:left="2160" w:hanging="360"/>
      </w:pPr>
      <w:rPr>
        <w:rFonts w:ascii="Wingdings" w:hAnsi="Wingdings" w:hint="default"/>
        <w:sz w:val="20"/>
      </w:rPr>
    </w:lvl>
    <w:lvl w:ilvl="3" w:tplc="DCEA78A6" w:tentative="1">
      <w:start w:val="1"/>
      <w:numFmt w:val="bullet"/>
      <w:lvlText w:val=""/>
      <w:lvlJc w:val="left"/>
      <w:pPr>
        <w:tabs>
          <w:tab w:val="num" w:pos="2880"/>
        </w:tabs>
        <w:ind w:left="2880" w:hanging="360"/>
      </w:pPr>
      <w:rPr>
        <w:rFonts w:ascii="Wingdings" w:hAnsi="Wingdings" w:hint="default"/>
        <w:sz w:val="20"/>
      </w:rPr>
    </w:lvl>
    <w:lvl w:ilvl="4" w:tplc="DA8002E4" w:tentative="1">
      <w:start w:val="1"/>
      <w:numFmt w:val="bullet"/>
      <w:lvlText w:val=""/>
      <w:lvlJc w:val="left"/>
      <w:pPr>
        <w:tabs>
          <w:tab w:val="num" w:pos="3600"/>
        </w:tabs>
        <w:ind w:left="3600" w:hanging="360"/>
      </w:pPr>
      <w:rPr>
        <w:rFonts w:ascii="Wingdings" w:hAnsi="Wingdings" w:hint="default"/>
        <w:sz w:val="20"/>
      </w:rPr>
    </w:lvl>
    <w:lvl w:ilvl="5" w:tplc="4D80B06E" w:tentative="1">
      <w:start w:val="1"/>
      <w:numFmt w:val="bullet"/>
      <w:lvlText w:val=""/>
      <w:lvlJc w:val="left"/>
      <w:pPr>
        <w:tabs>
          <w:tab w:val="num" w:pos="4320"/>
        </w:tabs>
        <w:ind w:left="4320" w:hanging="360"/>
      </w:pPr>
      <w:rPr>
        <w:rFonts w:ascii="Wingdings" w:hAnsi="Wingdings" w:hint="default"/>
        <w:sz w:val="20"/>
      </w:rPr>
    </w:lvl>
    <w:lvl w:ilvl="6" w:tplc="E5B60DC6" w:tentative="1">
      <w:start w:val="1"/>
      <w:numFmt w:val="bullet"/>
      <w:lvlText w:val=""/>
      <w:lvlJc w:val="left"/>
      <w:pPr>
        <w:tabs>
          <w:tab w:val="num" w:pos="5040"/>
        </w:tabs>
        <w:ind w:left="5040" w:hanging="360"/>
      </w:pPr>
      <w:rPr>
        <w:rFonts w:ascii="Wingdings" w:hAnsi="Wingdings" w:hint="default"/>
        <w:sz w:val="20"/>
      </w:rPr>
    </w:lvl>
    <w:lvl w:ilvl="7" w:tplc="C9D21BA8" w:tentative="1">
      <w:start w:val="1"/>
      <w:numFmt w:val="bullet"/>
      <w:lvlText w:val=""/>
      <w:lvlJc w:val="left"/>
      <w:pPr>
        <w:tabs>
          <w:tab w:val="num" w:pos="5760"/>
        </w:tabs>
        <w:ind w:left="5760" w:hanging="360"/>
      </w:pPr>
      <w:rPr>
        <w:rFonts w:ascii="Wingdings" w:hAnsi="Wingdings" w:hint="default"/>
        <w:sz w:val="20"/>
      </w:rPr>
    </w:lvl>
    <w:lvl w:ilvl="8" w:tplc="6E123EFE"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E31F98"/>
    <w:multiLevelType w:val="hybridMultilevel"/>
    <w:tmpl w:val="A94EC2EE"/>
    <w:lvl w:ilvl="0" w:tplc="2812C524">
      <w:start w:val="20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7067B2"/>
    <w:multiLevelType w:val="hybridMultilevel"/>
    <w:tmpl w:val="A8F2E02E"/>
    <w:lvl w:ilvl="0" w:tplc="EB689E12">
      <w:start w:val="1"/>
      <w:numFmt w:val="decimal"/>
      <w:lvlText w:val="%1."/>
      <w:lvlJc w:val="left"/>
      <w:pPr>
        <w:tabs>
          <w:tab w:val="num" w:pos="720"/>
        </w:tabs>
        <w:ind w:left="720" w:hanging="360"/>
      </w:pPr>
      <w:rPr>
        <w:rFonts w:hint="default"/>
      </w:rPr>
    </w:lvl>
    <w:lvl w:ilvl="1" w:tplc="89C4A3CE" w:tentative="1">
      <w:start w:val="1"/>
      <w:numFmt w:val="lowerLetter"/>
      <w:lvlText w:val="%2."/>
      <w:lvlJc w:val="left"/>
      <w:pPr>
        <w:tabs>
          <w:tab w:val="num" w:pos="1440"/>
        </w:tabs>
        <w:ind w:left="1440" w:hanging="360"/>
      </w:pPr>
    </w:lvl>
    <w:lvl w:ilvl="2" w:tplc="8F343230" w:tentative="1">
      <w:start w:val="1"/>
      <w:numFmt w:val="lowerRoman"/>
      <w:lvlText w:val="%3."/>
      <w:lvlJc w:val="right"/>
      <w:pPr>
        <w:tabs>
          <w:tab w:val="num" w:pos="2160"/>
        </w:tabs>
        <w:ind w:left="2160" w:hanging="180"/>
      </w:pPr>
    </w:lvl>
    <w:lvl w:ilvl="3" w:tplc="AFC46E0C" w:tentative="1">
      <w:start w:val="1"/>
      <w:numFmt w:val="decimal"/>
      <w:lvlText w:val="%4."/>
      <w:lvlJc w:val="left"/>
      <w:pPr>
        <w:tabs>
          <w:tab w:val="num" w:pos="2880"/>
        </w:tabs>
        <w:ind w:left="2880" w:hanging="360"/>
      </w:pPr>
    </w:lvl>
    <w:lvl w:ilvl="4" w:tplc="3EE408F0" w:tentative="1">
      <w:start w:val="1"/>
      <w:numFmt w:val="lowerLetter"/>
      <w:lvlText w:val="%5."/>
      <w:lvlJc w:val="left"/>
      <w:pPr>
        <w:tabs>
          <w:tab w:val="num" w:pos="3600"/>
        </w:tabs>
        <w:ind w:left="3600" w:hanging="360"/>
      </w:pPr>
    </w:lvl>
    <w:lvl w:ilvl="5" w:tplc="3BA6B4C2" w:tentative="1">
      <w:start w:val="1"/>
      <w:numFmt w:val="lowerRoman"/>
      <w:lvlText w:val="%6."/>
      <w:lvlJc w:val="right"/>
      <w:pPr>
        <w:tabs>
          <w:tab w:val="num" w:pos="4320"/>
        </w:tabs>
        <w:ind w:left="4320" w:hanging="180"/>
      </w:pPr>
    </w:lvl>
    <w:lvl w:ilvl="6" w:tplc="059EC5EE" w:tentative="1">
      <w:start w:val="1"/>
      <w:numFmt w:val="decimal"/>
      <w:lvlText w:val="%7."/>
      <w:lvlJc w:val="left"/>
      <w:pPr>
        <w:tabs>
          <w:tab w:val="num" w:pos="5040"/>
        </w:tabs>
        <w:ind w:left="5040" w:hanging="360"/>
      </w:pPr>
    </w:lvl>
    <w:lvl w:ilvl="7" w:tplc="C2446546" w:tentative="1">
      <w:start w:val="1"/>
      <w:numFmt w:val="lowerLetter"/>
      <w:lvlText w:val="%8."/>
      <w:lvlJc w:val="left"/>
      <w:pPr>
        <w:tabs>
          <w:tab w:val="num" w:pos="5760"/>
        </w:tabs>
        <w:ind w:left="5760" w:hanging="360"/>
      </w:pPr>
    </w:lvl>
    <w:lvl w:ilvl="8" w:tplc="ACBADF50" w:tentative="1">
      <w:start w:val="1"/>
      <w:numFmt w:val="lowerRoman"/>
      <w:lvlText w:val="%9."/>
      <w:lvlJc w:val="right"/>
      <w:pPr>
        <w:tabs>
          <w:tab w:val="num" w:pos="6480"/>
        </w:tabs>
        <w:ind w:left="6480" w:hanging="180"/>
      </w:pPr>
    </w:lvl>
  </w:abstractNum>
  <w:abstractNum w:abstractNumId="23">
    <w:nsid w:val="79075A46"/>
    <w:multiLevelType w:val="hybridMultilevel"/>
    <w:tmpl w:val="D2CEA288"/>
    <w:lvl w:ilvl="0" w:tplc="2062B20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CBE4E18"/>
    <w:multiLevelType w:val="multilevel"/>
    <w:tmpl w:val="0C601C7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7F3C74AB"/>
    <w:multiLevelType w:val="hybridMultilevel"/>
    <w:tmpl w:val="4FCA85D6"/>
    <w:lvl w:ilvl="0" w:tplc="29F4E076">
      <w:start w:val="1"/>
      <w:numFmt w:val="decimal"/>
      <w:lvlText w:val="%1."/>
      <w:lvlJc w:val="left"/>
      <w:pPr>
        <w:tabs>
          <w:tab w:val="num" w:pos="720"/>
        </w:tabs>
        <w:ind w:left="720" w:hanging="360"/>
      </w:pPr>
    </w:lvl>
    <w:lvl w:ilvl="1" w:tplc="9EB04EC0" w:tentative="1">
      <w:start w:val="1"/>
      <w:numFmt w:val="decimal"/>
      <w:lvlText w:val="%2."/>
      <w:lvlJc w:val="left"/>
      <w:pPr>
        <w:tabs>
          <w:tab w:val="num" w:pos="1440"/>
        </w:tabs>
        <w:ind w:left="1440" w:hanging="360"/>
      </w:pPr>
    </w:lvl>
    <w:lvl w:ilvl="2" w:tplc="7BDC07A2" w:tentative="1">
      <w:start w:val="1"/>
      <w:numFmt w:val="decimal"/>
      <w:lvlText w:val="%3."/>
      <w:lvlJc w:val="left"/>
      <w:pPr>
        <w:tabs>
          <w:tab w:val="num" w:pos="2160"/>
        </w:tabs>
        <w:ind w:left="2160" w:hanging="360"/>
      </w:pPr>
    </w:lvl>
    <w:lvl w:ilvl="3" w:tplc="362CA536" w:tentative="1">
      <w:start w:val="1"/>
      <w:numFmt w:val="decimal"/>
      <w:lvlText w:val="%4."/>
      <w:lvlJc w:val="left"/>
      <w:pPr>
        <w:tabs>
          <w:tab w:val="num" w:pos="2880"/>
        </w:tabs>
        <w:ind w:left="2880" w:hanging="360"/>
      </w:pPr>
    </w:lvl>
    <w:lvl w:ilvl="4" w:tplc="7586375A" w:tentative="1">
      <w:start w:val="1"/>
      <w:numFmt w:val="decimal"/>
      <w:lvlText w:val="%5."/>
      <w:lvlJc w:val="left"/>
      <w:pPr>
        <w:tabs>
          <w:tab w:val="num" w:pos="3600"/>
        </w:tabs>
        <w:ind w:left="3600" w:hanging="360"/>
      </w:pPr>
    </w:lvl>
    <w:lvl w:ilvl="5" w:tplc="D1261532" w:tentative="1">
      <w:start w:val="1"/>
      <w:numFmt w:val="decimal"/>
      <w:lvlText w:val="%6."/>
      <w:lvlJc w:val="left"/>
      <w:pPr>
        <w:tabs>
          <w:tab w:val="num" w:pos="4320"/>
        </w:tabs>
        <w:ind w:left="4320" w:hanging="360"/>
      </w:pPr>
    </w:lvl>
    <w:lvl w:ilvl="6" w:tplc="9B4ADB0C" w:tentative="1">
      <w:start w:val="1"/>
      <w:numFmt w:val="decimal"/>
      <w:lvlText w:val="%7."/>
      <w:lvlJc w:val="left"/>
      <w:pPr>
        <w:tabs>
          <w:tab w:val="num" w:pos="5040"/>
        </w:tabs>
        <w:ind w:left="5040" w:hanging="360"/>
      </w:pPr>
    </w:lvl>
    <w:lvl w:ilvl="7" w:tplc="15A81004" w:tentative="1">
      <w:start w:val="1"/>
      <w:numFmt w:val="decimal"/>
      <w:lvlText w:val="%8."/>
      <w:lvlJc w:val="left"/>
      <w:pPr>
        <w:tabs>
          <w:tab w:val="num" w:pos="5760"/>
        </w:tabs>
        <w:ind w:left="5760" w:hanging="360"/>
      </w:pPr>
    </w:lvl>
    <w:lvl w:ilvl="8" w:tplc="AB58007C" w:tentative="1">
      <w:start w:val="1"/>
      <w:numFmt w:val="decimal"/>
      <w:lvlText w:val="%9."/>
      <w:lvlJc w:val="left"/>
      <w:pPr>
        <w:tabs>
          <w:tab w:val="num" w:pos="6480"/>
        </w:tabs>
        <w:ind w:left="6480" w:hanging="360"/>
      </w:pPr>
    </w:lvl>
  </w:abstractNum>
  <w:num w:numId="1">
    <w:abstractNumId w:val="17"/>
  </w:num>
  <w:num w:numId="2">
    <w:abstractNumId w:val="22"/>
  </w:num>
  <w:num w:numId="3">
    <w:abstractNumId w:val="16"/>
  </w:num>
  <w:num w:numId="4">
    <w:abstractNumId w:val="18"/>
  </w:num>
  <w:num w:numId="5">
    <w:abstractNumId w:val="25"/>
  </w:num>
  <w:num w:numId="6">
    <w:abstractNumId w:val="11"/>
  </w:num>
  <w:num w:numId="7">
    <w:abstractNumId w:val="10"/>
  </w:num>
  <w:num w:numId="8">
    <w:abstractNumId w:val="20"/>
  </w:num>
  <w:num w:numId="9">
    <w:abstractNumId w:val="13"/>
  </w:num>
  <w:num w:numId="10">
    <w:abstractNumId w:val="19"/>
  </w:num>
  <w:num w:numId="11">
    <w:abstractNumId w:val="24"/>
  </w:num>
  <w:num w:numId="12">
    <w:abstractNumId w:val="15"/>
  </w:num>
  <w:num w:numId="13">
    <w:abstractNumId w:val="14"/>
  </w:num>
  <w:num w:numId="14">
    <w:abstractNumId w:val="12"/>
  </w:num>
  <w:num w:numId="15">
    <w:abstractNumId w:val="2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36E"/>
    <w:rsid w:val="00000B9B"/>
    <w:rsid w:val="0000671E"/>
    <w:rsid w:val="000069DA"/>
    <w:rsid w:val="0001305C"/>
    <w:rsid w:val="00014250"/>
    <w:rsid w:val="000173A2"/>
    <w:rsid w:val="000219D0"/>
    <w:rsid w:val="000223A5"/>
    <w:rsid w:val="00030F95"/>
    <w:rsid w:val="00033327"/>
    <w:rsid w:val="00040213"/>
    <w:rsid w:val="00040F93"/>
    <w:rsid w:val="00044BE6"/>
    <w:rsid w:val="00053444"/>
    <w:rsid w:val="00064051"/>
    <w:rsid w:val="00065782"/>
    <w:rsid w:val="00074592"/>
    <w:rsid w:val="000748A7"/>
    <w:rsid w:val="00086B8A"/>
    <w:rsid w:val="0009060E"/>
    <w:rsid w:val="00096B01"/>
    <w:rsid w:val="000A09CA"/>
    <w:rsid w:val="000A1BD9"/>
    <w:rsid w:val="000B0BCD"/>
    <w:rsid w:val="000B2CE1"/>
    <w:rsid w:val="000B4DE4"/>
    <w:rsid w:val="000B6A9B"/>
    <w:rsid w:val="000C0708"/>
    <w:rsid w:val="000C4108"/>
    <w:rsid w:val="000D7C3C"/>
    <w:rsid w:val="000E7CAD"/>
    <w:rsid w:val="000F119A"/>
    <w:rsid w:val="000F1613"/>
    <w:rsid w:val="000F5C10"/>
    <w:rsid w:val="000F6D84"/>
    <w:rsid w:val="000F7BA8"/>
    <w:rsid w:val="001008D0"/>
    <w:rsid w:val="00110760"/>
    <w:rsid w:val="0011194E"/>
    <w:rsid w:val="00114B13"/>
    <w:rsid w:val="00123C97"/>
    <w:rsid w:val="001266EC"/>
    <w:rsid w:val="001301F6"/>
    <w:rsid w:val="00133DA6"/>
    <w:rsid w:val="001424DF"/>
    <w:rsid w:val="001433CC"/>
    <w:rsid w:val="00143AF3"/>
    <w:rsid w:val="001458BF"/>
    <w:rsid w:val="00162AA9"/>
    <w:rsid w:val="001641EF"/>
    <w:rsid w:val="0016537F"/>
    <w:rsid w:val="00165841"/>
    <w:rsid w:val="001727FD"/>
    <w:rsid w:val="001752D7"/>
    <w:rsid w:val="00175F4A"/>
    <w:rsid w:val="00176F99"/>
    <w:rsid w:val="001819EC"/>
    <w:rsid w:val="00186475"/>
    <w:rsid w:val="001866A1"/>
    <w:rsid w:val="00187133"/>
    <w:rsid w:val="00190239"/>
    <w:rsid w:val="001916F9"/>
    <w:rsid w:val="001A33CC"/>
    <w:rsid w:val="001B4EE4"/>
    <w:rsid w:val="001C10DB"/>
    <w:rsid w:val="001D0F27"/>
    <w:rsid w:val="001D4726"/>
    <w:rsid w:val="001D4BB3"/>
    <w:rsid w:val="001D6231"/>
    <w:rsid w:val="001E4583"/>
    <w:rsid w:val="001F66DE"/>
    <w:rsid w:val="00217914"/>
    <w:rsid w:val="00221A4D"/>
    <w:rsid w:val="00224FA8"/>
    <w:rsid w:val="00227C17"/>
    <w:rsid w:val="00241E90"/>
    <w:rsid w:val="002451EA"/>
    <w:rsid w:val="002464E2"/>
    <w:rsid w:val="002478BA"/>
    <w:rsid w:val="00247B0D"/>
    <w:rsid w:val="002541AC"/>
    <w:rsid w:val="00255775"/>
    <w:rsid w:val="002633C5"/>
    <w:rsid w:val="00263F67"/>
    <w:rsid w:val="00270654"/>
    <w:rsid w:val="00277683"/>
    <w:rsid w:val="00277BE4"/>
    <w:rsid w:val="002875D0"/>
    <w:rsid w:val="0029668B"/>
    <w:rsid w:val="002A1335"/>
    <w:rsid w:val="002A7ACF"/>
    <w:rsid w:val="002B0D50"/>
    <w:rsid w:val="002B15A0"/>
    <w:rsid w:val="002C0ECF"/>
    <w:rsid w:val="002C317B"/>
    <w:rsid w:val="002C3540"/>
    <w:rsid w:val="002C65A3"/>
    <w:rsid w:val="002E50C9"/>
    <w:rsid w:val="002F61C5"/>
    <w:rsid w:val="003078E1"/>
    <w:rsid w:val="00316196"/>
    <w:rsid w:val="0032272E"/>
    <w:rsid w:val="00325B1E"/>
    <w:rsid w:val="0033303E"/>
    <w:rsid w:val="0035152E"/>
    <w:rsid w:val="00356683"/>
    <w:rsid w:val="00361935"/>
    <w:rsid w:val="00372EA4"/>
    <w:rsid w:val="00373923"/>
    <w:rsid w:val="0037595E"/>
    <w:rsid w:val="00376B07"/>
    <w:rsid w:val="00377B3E"/>
    <w:rsid w:val="00380309"/>
    <w:rsid w:val="00380927"/>
    <w:rsid w:val="00392487"/>
    <w:rsid w:val="00394F96"/>
    <w:rsid w:val="003A3648"/>
    <w:rsid w:val="003A39C5"/>
    <w:rsid w:val="003A599B"/>
    <w:rsid w:val="003B15FD"/>
    <w:rsid w:val="003C7774"/>
    <w:rsid w:val="003C7C8B"/>
    <w:rsid w:val="003D0240"/>
    <w:rsid w:val="003D790A"/>
    <w:rsid w:val="003D7B62"/>
    <w:rsid w:val="003E287E"/>
    <w:rsid w:val="003E7F98"/>
    <w:rsid w:val="003F5B68"/>
    <w:rsid w:val="003F65E5"/>
    <w:rsid w:val="003F68C0"/>
    <w:rsid w:val="003F7175"/>
    <w:rsid w:val="00400A37"/>
    <w:rsid w:val="00401459"/>
    <w:rsid w:val="00402FC7"/>
    <w:rsid w:val="00425B68"/>
    <w:rsid w:val="00431F67"/>
    <w:rsid w:val="00432CDB"/>
    <w:rsid w:val="0044583B"/>
    <w:rsid w:val="00446416"/>
    <w:rsid w:val="0047228A"/>
    <w:rsid w:val="00472749"/>
    <w:rsid w:val="00472E98"/>
    <w:rsid w:val="00477143"/>
    <w:rsid w:val="0047782E"/>
    <w:rsid w:val="0048147A"/>
    <w:rsid w:val="0048367B"/>
    <w:rsid w:val="0048407B"/>
    <w:rsid w:val="00490A5A"/>
    <w:rsid w:val="00492904"/>
    <w:rsid w:val="00497854"/>
    <w:rsid w:val="004A0DD7"/>
    <w:rsid w:val="004B6300"/>
    <w:rsid w:val="004C5AB5"/>
    <w:rsid w:val="004C6BD1"/>
    <w:rsid w:val="004C7EA0"/>
    <w:rsid w:val="004D6B61"/>
    <w:rsid w:val="004E008E"/>
    <w:rsid w:val="004E0C34"/>
    <w:rsid w:val="004E301E"/>
    <w:rsid w:val="004F0726"/>
    <w:rsid w:val="004F14A7"/>
    <w:rsid w:val="004F1C99"/>
    <w:rsid w:val="004F3D70"/>
    <w:rsid w:val="004F3FB1"/>
    <w:rsid w:val="0050455E"/>
    <w:rsid w:val="00507AA7"/>
    <w:rsid w:val="00520448"/>
    <w:rsid w:val="005244EB"/>
    <w:rsid w:val="00525043"/>
    <w:rsid w:val="005307FD"/>
    <w:rsid w:val="005342A9"/>
    <w:rsid w:val="00541BB9"/>
    <w:rsid w:val="005429AE"/>
    <w:rsid w:val="00542B35"/>
    <w:rsid w:val="00543F9A"/>
    <w:rsid w:val="0055602A"/>
    <w:rsid w:val="00560492"/>
    <w:rsid w:val="0056442C"/>
    <w:rsid w:val="0057033A"/>
    <w:rsid w:val="00586FCD"/>
    <w:rsid w:val="00593C61"/>
    <w:rsid w:val="0059536E"/>
    <w:rsid w:val="00595CC8"/>
    <w:rsid w:val="0059675B"/>
    <w:rsid w:val="0059689F"/>
    <w:rsid w:val="00597AED"/>
    <w:rsid w:val="005A5736"/>
    <w:rsid w:val="005A7386"/>
    <w:rsid w:val="005C467D"/>
    <w:rsid w:val="005E2C0C"/>
    <w:rsid w:val="005E5B22"/>
    <w:rsid w:val="005E72D4"/>
    <w:rsid w:val="005E79F4"/>
    <w:rsid w:val="006037CC"/>
    <w:rsid w:val="006071A5"/>
    <w:rsid w:val="00615A61"/>
    <w:rsid w:val="006355D7"/>
    <w:rsid w:val="00640F9A"/>
    <w:rsid w:val="00641D32"/>
    <w:rsid w:val="00642CC7"/>
    <w:rsid w:val="00644876"/>
    <w:rsid w:val="00647B5B"/>
    <w:rsid w:val="00661EA6"/>
    <w:rsid w:val="00661FCB"/>
    <w:rsid w:val="00662521"/>
    <w:rsid w:val="006679C4"/>
    <w:rsid w:val="00672A85"/>
    <w:rsid w:val="00672DDA"/>
    <w:rsid w:val="006741C7"/>
    <w:rsid w:val="00674AB9"/>
    <w:rsid w:val="006777B3"/>
    <w:rsid w:val="006833F6"/>
    <w:rsid w:val="006863BA"/>
    <w:rsid w:val="0069185C"/>
    <w:rsid w:val="0069468A"/>
    <w:rsid w:val="006978A6"/>
    <w:rsid w:val="006A5C7B"/>
    <w:rsid w:val="006B1F20"/>
    <w:rsid w:val="006B322A"/>
    <w:rsid w:val="006B32FA"/>
    <w:rsid w:val="006B70CA"/>
    <w:rsid w:val="006C108F"/>
    <w:rsid w:val="006C5CD7"/>
    <w:rsid w:val="006D1A4A"/>
    <w:rsid w:val="006F4AEB"/>
    <w:rsid w:val="006F661E"/>
    <w:rsid w:val="006F735C"/>
    <w:rsid w:val="0070288B"/>
    <w:rsid w:val="00703567"/>
    <w:rsid w:val="007057FD"/>
    <w:rsid w:val="00710155"/>
    <w:rsid w:val="00711914"/>
    <w:rsid w:val="00715461"/>
    <w:rsid w:val="00717EFE"/>
    <w:rsid w:val="0072386C"/>
    <w:rsid w:val="00723FF3"/>
    <w:rsid w:val="00744318"/>
    <w:rsid w:val="007472EC"/>
    <w:rsid w:val="00750C3B"/>
    <w:rsid w:val="00753702"/>
    <w:rsid w:val="0075411B"/>
    <w:rsid w:val="007706A8"/>
    <w:rsid w:val="00771392"/>
    <w:rsid w:val="00772AED"/>
    <w:rsid w:val="007758A7"/>
    <w:rsid w:val="007816CD"/>
    <w:rsid w:val="007844B8"/>
    <w:rsid w:val="007925D3"/>
    <w:rsid w:val="007959AF"/>
    <w:rsid w:val="00796985"/>
    <w:rsid w:val="007B2E74"/>
    <w:rsid w:val="007B5F9A"/>
    <w:rsid w:val="007C5385"/>
    <w:rsid w:val="007C6A78"/>
    <w:rsid w:val="007E5CBA"/>
    <w:rsid w:val="007F214F"/>
    <w:rsid w:val="00800249"/>
    <w:rsid w:val="0080470E"/>
    <w:rsid w:val="00820254"/>
    <w:rsid w:val="00825C51"/>
    <w:rsid w:val="00826F91"/>
    <w:rsid w:val="0083207D"/>
    <w:rsid w:val="008344A3"/>
    <w:rsid w:val="008376BA"/>
    <w:rsid w:val="00846BBD"/>
    <w:rsid w:val="008518B5"/>
    <w:rsid w:val="0085777B"/>
    <w:rsid w:val="008663CE"/>
    <w:rsid w:val="00872155"/>
    <w:rsid w:val="00876C6F"/>
    <w:rsid w:val="00880B3D"/>
    <w:rsid w:val="00886A9C"/>
    <w:rsid w:val="008A10B5"/>
    <w:rsid w:val="008A5A6C"/>
    <w:rsid w:val="008B1CC6"/>
    <w:rsid w:val="008C18F0"/>
    <w:rsid w:val="008D5ADA"/>
    <w:rsid w:val="008E64C0"/>
    <w:rsid w:val="008F2ED7"/>
    <w:rsid w:val="00903554"/>
    <w:rsid w:val="009143F8"/>
    <w:rsid w:val="00914C98"/>
    <w:rsid w:val="00921B91"/>
    <w:rsid w:val="009226B2"/>
    <w:rsid w:val="00923870"/>
    <w:rsid w:val="00937D0A"/>
    <w:rsid w:val="009416A4"/>
    <w:rsid w:val="0095244E"/>
    <w:rsid w:val="00953850"/>
    <w:rsid w:val="009579D7"/>
    <w:rsid w:val="0096498B"/>
    <w:rsid w:val="009660DF"/>
    <w:rsid w:val="0097199E"/>
    <w:rsid w:val="009722D0"/>
    <w:rsid w:val="00976C25"/>
    <w:rsid w:val="00980D03"/>
    <w:rsid w:val="00982D41"/>
    <w:rsid w:val="009910D9"/>
    <w:rsid w:val="00994D9E"/>
    <w:rsid w:val="009A0C7E"/>
    <w:rsid w:val="009B4B29"/>
    <w:rsid w:val="009B6269"/>
    <w:rsid w:val="009C15EB"/>
    <w:rsid w:val="009C37AA"/>
    <w:rsid w:val="009D2A5B"/>
    <w:rsid w:val="009D3575"/>
    <w:rsid w:val="009D396E"/>
    <w:rsid w:val="009D50B2"/>
    <w:rsid w:val="009E2035"/>
    <w:rsid w:val="00A00A89"/>
    <w:rsid w:val="00A0484C"/>
    <w:rsid w:val="00A2443E"/>
    <w:rsid w:val="00A26341"/>
    <w:rsid w:val="00A26420"/>
    <w:rsid w:val="00A26DAF"/>
    <w:rsid w:val="00A472CE"/>
    <w:rsid w:val="00A54CD7"/>
    <w:rsid w:val="00A5598B"/>
    <w:rsid w:val="00A77218"/>
    <w:rsid w:val="00A77ADC"/>
    <w:rsid w:val="00A80BA3"/>
    <w:rsid w:val="00A80C3B"/>
    <w:rsid w:val="00A81651"/>
    <w:rsid w:val="00A8523D"/>
    <w:rsid w:val="00A87F38"/>
    <w:rsid w:val="00A908D9"/>
    <w:rsid w:val="00A96F35"/>
    <w:rsid w:val="00A9751A"/>
    <w:rsid w:val="00AA413A"/>
    <w:rsid w:val="00AB006E"/>
    <w:rsid w:val="00AE2BCA"/>
    <w:rsid w:val="00AE406E"/>
    <w:rsid w:val="00AE58C3"/>
    <w:rsid w:val="00AF1F2B"/>
    <w:rsid w:val="00AF2F20"/>
    <w:rsid w:val="00AF4882"/>
    <w:rsid w:val="00AF713C"/>
    <w:rsid w:val="00B055DB"/>
    <w:rsid w:val="00B07325"/>
    <w:rsid w:val="00B07A4A"/>
    <w:rsid w:val="00B202FC"/>
    <w:rsid w:val="00B24C1C"/>
    <w:rsid w:val="00B30F54"/>
    <w:rsid w:val="00B329AD"/>
    <w:rsid w:val="00B41354"/>
    <w:rsid w:val="00B437DC"/>
    <w:rsid w:val="00B51F61"/>
    <w:rsid w:val="00B5620A"/>
    <w:rsid w:val="00B61ABC"/>
    <w:rsid w:val="00B70504"/>
    <w:rsid w:val="00B7135A"/>
    <w:rsid w:val="00B74986"/>
    <w:rsid w:val="00B77F2A"/>
    <w:rsid w:val="00B8542F"/>
    <w:rsid w:val="00B85431"/>
    <w:rsid w:val="00B96492"/>
    <w:rsid w:val="00BA5156"/>
    <w:rsid w:val="00BB5FF5"/>
    <w:rsid w:val="00BB7F65"/>
    <w:rsid w:val="00BC014C"/>
    <w:rsid w:val="00BE78B3"/>
    <w:rsid w:val="00C044C6"/>
    <w:rsid w:val="00C063FD"/>
    <w:rsid w:val="00C432E3"/>
    <w:rsid w:val="00C6148B"/>
    <w:rsid w:val="00C62D69"/>
    <w:rsid w:val="00C71323"/>
    <w:rsid w:val="00C71B68"/>
    <w:rsid w:val="00C76ADF"/>
    <w:rsid w:val="00C7781B"/>
    <w:rsid w:val="00C910D5"/>
    <w:rsid w:val="00C92157"/>
    <w:rsid w:val="00C949C7"/>
    <w:rsid w:val="00C976A0"/>
    <w:rsid w:val="00CA19FC"/>
    <w:rsid w:val="00CA3414"/>
    <w:rsid w:val="00CD75F7"/>
    <w:rsid w:val="00CE4164"/>
    <w:rsid w:val="00D05AE5"/>
    <w:rsid w:val="00D10D3B"/>
    <w:rsid w:val="00D15630"/>
    <w:rsid w:val="00D20CD6"/>
    <w:rsid w:val="00D20DEF"/>
    <w:rsid w:val="00D45956"/>
    <w:rsid w:val="00D50154"/>
    <w:rsid w:val="00D55ABF"/>
    <w:rsid w:val="00D55B2E"/>
    <w:rsid w:val="00D55FB2"/>
    <w:rsid w:val="00D60D44"/>
    <w:rsid w:val="00D626A8"/>
    <w:rsid w:val="00D65452"/>
    <w:rsid w:val="00D703B1"/>
    <w:rsid w:val="00D72965"/>
    <w:rsid w:val="00D7330C"/>
    <w:rsid w:val="00D82081"/>
    <w:rsid w:val="00D84AB0"/>
    <w:rsid w:val="00D86A4A"/>
    <w:rsid w:val="00D912E3"/>
    <w:rsid w:val="00DA120E"/>
    <w:rsid w:val="00DA5531"/>
    <w:rsid w:val="00DB092E"/>
    <w:rsid w:val="00DB4B23"/>
    <w:rsid w:val="00DB4C86"/>
    <w:rsid w:val="00DD3F48"/>
    <w:rsid w:val="00DD545F"/>
    <w:rsid w:val="00DE55C4"/>
    <w:rsid w:val="00DE6C08"/>
    <w:rsid w:val="00DF3039"/>
    <w:rsid w:val="00DF5DE6"/>
    <w:rsid w:val="00E048A8"/>
    <w:rsid w:val="00E101BD"/>
    <w:rsid w:val="00E1045C"/>
    <w:rsid w:val="00E24439"/>
    <w:rsid w:val="00E37F14"/>
    <w:rsid w:val="00E441B9"/>
    <w:rsid w:val="00E44788"/>
    <w:rsid w:val="00E47301"/>
    <w:rsid w:val="00E523C9"/>
    <w:rsid w:val="00E64058"/>
    <w:rsid w:val="00E8074F"/>
    <w:rsid w:val="00E92B7B"/>
    <w:rsid w:val="00E949BF"/>
    <w:rsid w:val="00EA2DAF"/>
    <w:rsid w:val="00EA3A34"/>
    <w:rsid w:val="00EB2F60"/>
    <w:rsid w:val="00EB34EE"/>
    <w:rsid w:val="00EB4A04"/>
    <w:rsid w:val="00EB5B4A"/>
    <w:rsid w:val="00EC78CD"/>
    <w:rsid w:val="00ED0A98"/>
    <w:rsid w:val="00ED6EEB"/>
    <w:rsid w:val="00EE1630"/>
    <w:rsid w:val="00EE6EB9"/>
    <w:rsid w:val="00EF5B4B"/>
    <w:rsid w:val="00F05915"/>
    <w:rsid w:val="00F10252"/>
    <w:rsid w:val="00F11EFE"/>
    <w:rsid w:val="00F206E6"/>
    <w:rsid w:val="00F22095"/>
    <w:rsid w:val="00F243F3"/>
    <w:rsid w:val="00F35D4B"/>
    <w:rsid w:val="00F361FF"/>
    <w:rsid w:val="00F40137"/>
    <w:rsid w:val="00F42266"/>
    <w:rsid w:val="00F42FD1"/>
    <w:rsid w:val="00F60E6B"/>
    <w:rsid w:val="00F7163E"/>
    <w:rsid w:val="00F727C6"/>
    <w:rsid w:val="00F761E6"/>
    <w:rsid w:val="00F83F5A"/>
    <w:rsid w:val="00FB6BEF"/>
    <w:rsid w:val="00FC21C7"/>
    <w:rsid w:val="00FF0EA8"/>
    <w:rsid w:val="00FF0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PostalCod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3567"/>
    <w:rPr>
      <w:rFonts w:cs="Arial"/>
      <w:bCs/>
      <w:sz w:val="23"/>
      <w:szCs w:val="23"/>
    </w:rPr>
  </w:style>
  <w:style w:type="paragraph" w:styleId="Heading1">
    <w:name w:val="heading 1"/>
    <w:basedOn w:val="Normal"/>
    <w:next w:val="Normal"/>
    <w:qFormat/>
    <w:rsid w:val="003E7F98"/>
    <w:pPr>
      <w:keepNext/>
      <w:outlineLvl w:val="0"/>
    </w:pPr>
    <w:rPr>
      <w:b/>
      <w:bCs w:val="0"/>
      <w:u w:val="single"/>
    </w:rPr>
  </w:style>
  <w:style w:type="paragraph" w:styleId="Heading2">
    <w:name w:val="heading 2"/>
    <w:basedOn w:val="Normal"/>
    <w:next w:val="Normal"/>
    <w:qFormat/>
    <w:rsid w:val="003E7F98"/>
    <w:pPr>
      <w:keepNext/>
      <w:outlineLvl w:val="1"/>
    </w:pPr>
    <w:rPr>
      <w:b/>
      <w:bCs w:val="0"/>
    </w:rPr>
  </w:style>
  <w:style w:type="paragraph" w:styleId="Heading3">
    <w:name w:val="heading 3"/>
    <w:basedOn w:val="Normal"/>
    <w:next w:val="Normal"/>
    <w:qFormat/>
    <w:rsid w:val="003E7F98"/>
    <w:pPr>
      <w:keepNext/>
      <w:ind w:firstLine="720"/>
      <w:outlineLvl w:val="2"/>
    </w:pPr>
    <w:rPr>
      <w:b/>
      <w:bCs w:val="0"/>
    </w:rPr>
  </w:style>
  <w:style w:type="paragraph" w:styleId="Heading4">
    <w:name w:val="heading 4"/>
    <w:basedOn w:val="Normal"/>
    <w:next w:val="Normal"/>
    <w:qFormat/>
    <w:rsid w:val="003E7F98"/>
    <w:pPr>
      <w:keepNext/>
      <w:outlineLvl w:val="3"/>
    </w:pPr>
    <w:rPr>
      <w:i/>
      <w:iCs/>
    </w:rPr>
  </w:style>
  <w:style w:type="paragraph" w:styleId="Heading5">
    <w:name w:val="heading 5"/>
    <w:basedOn w:val="Normal"/>
    <w:next w:val="Normal"/>
    <w:qFormat/>
    <w:rsid w:val="003E7F98"/>
    <w:pPr>
      <w:keepNext/>
      <w:outlineLvl w:val="4"/>
    </w:pPr>
    <w:rPr>
      <w:rFonts w:ascii="Arial" w:hAnsi="Arial"/>
      <w:b/>
      <w:i/>
    </w:rPr>
  </w:style>
  <w:style w:type="paragraph" w:styleId="Heading6">
    <w:name w:val="heading 6"/>
    <w:basedOn w:val="Normal"/>
    <w:next w:val="Normal"/>
    <w:qFormat/>
    <w:rsid w:val="003E7F98"/>
    <w:pPr>
      <w:keepNext/>
      <w:outlineLvl w:val="5"/>
    </w:pPr>
    <w:rPr>
      <w:b/>
      <w:color w:val="FF0000"/>
    </w:rPr>
  </w:style>
  <w:style w:type="paragraph" w:styleId="Heading7">
    <w:name w:val="heading 7"/>
    <w:basedOn w:val="Normal"/>
    <w:next w:val="Normal"/>
    <w:qFormat/>
    <w:rsid w:val="003E7F98"/>
    <w:pPr>
      <w:keepNext/>
      <w:framePr w:w="5470" w:h="11770" w:hRule="exact" w:wrap="auto" w:vAnchor="page" w:hAnchor="page" w:x="471" w:y="1191"/>
      <w:widowControl w:val="0"/>
      <w:autoSpaceDE w:val="0"/>
      <w:autoSpaceDN w:val="0"/>
      <w:spacing w:line="380" w:lineRule="atLeast"/>
      <w:ind w:left="20"/>
      <w:outlineLvl w:val="6"/>
    </w:pPr>
    <w:rPr>
      <w:rFonts w:ascii="Comic Sans MS" w:hAnsi="Comic Sans MS"/>
      <w:b/>
      <w:snapToGrid w:val="0"/>
      <w:sz w:val="20"/>
    </w:rPr>
  </w:style>
  <w:style w:type="paragraph" w:styleId="Heading8">
    <w:name w:val="heading 8"/>
    <w:basedOn w:val="Normal"/>
    <w:next w:val="Normal"/>
    <w:qFormat/>
    <w:rsid w:val="003E7F98"/>
    <w:pPr>
      <w:keepNext/>
      <w:widowControl w:val="0"/>
      <w:autoSpaceDE w:val="0"/>
      <w:autoSpaceDN w:val="0"/>
      <w:spacing w:line="310" w:lineRule="atLeast"/>
      <w:ind w:left="20"/>
      <w:outlineLvl w:val="7"/>
    </w:pPr>
    <w:rPr>
      <w:b/>
      <w:snapToGrid w:val="0"/>
    </w:rPr>
  </w:style>
  <w:style w:type="paragraph" w:styleId="Heading9">
    <w:name w:val="heading 9"/>
    <w:basedOn w:val="Normal"/>
    <w:next w:val="Normal"/>
    <w:qFormat/>
    <w:rsid w:val="003E7F98"/>
    <w:pPr>
      <w:keepNext/>
      <w:widowControl w:val="0"/>
      <w:autoSpaceDE w:val="0"/>
      <w:autoSpaceDN w:val="0"/>
      <w:ind w:left="25"/>
      <w:outlineLvl w:val="8"/>
    </w:pPr>
    <w:rPr>
      <w:b/>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odyCopyNoIndent">
    <w:name w:val="C Body Copy No Indent"/>
    <w:basedOn w:val="Normal"/>
    <w:rsid w:val="003E7F98"/>
    <w:rPr>
      <w:color w:val="000000"/>
    </w:rPr>
  </w:style>
  <w:style w:type="character" w:styleId="FollowedHyperlink">
    <w:name w:val="FollowedHyperlink"/>
    <w:rsid w:val="003E7F98"/>
    <w:rPr>
      <w:color w:val="800080"/>
      <w:u w:val="single"/>
    </w:rPr>
  </w:style>
  <w:style w:type="paragraph" w:customStyle="1" w:styleId="DFooter">
    <w:name w:val="D Footer"/>
    <w:basedOn w:val="Normal"/>
    <w:rsid w:val="00B51F61"/>
    <w:pPr>
      <w:jc w:val="center"/>
    </w:pPr>
    <w:rPr>
      <w:rFonts w:ascii="Arial Narrow" w:hAnsi="Arial Narrow"/>
      <w:sz w:val="18"/>
    </w:rPr>
  </w:style>
  <w:style w:type="paragraph" w:customStyle="1" w:styleId="BSubhead">
    <w:name w:val="B Subhead"/>
    <w:basedOn w:val="Normal"/>
    <w:rsid w:val="00B51F61"/>
    <w:rPr>
      <w:rFonts w:ascii="Arial" w:hAnsi="Arial"/>
      <w:b/>
    </w:rPr>
  </w:style>
  <w:style w:type="paragraph" w:customStyle="1" w:styleId="ATopHeader">
    <w:name w:val="A Top Header"/>
    <w:basedOn w:val="Normal"/>
    <w:rsid w:val="00B51F61"/>
    <w:rPr>
      <w:rFonts w:ascii="Arial Black" w:hAnsi="Arial Black"/>
      <w:bCs w:val="0"/>
      <w:sz w:val="28"/>
    </w:rPr>
  </w:style>
  <w:style w:type="paragraph" w:styleId="Header">
    <w:name w:val="header"/>
    <w:basedOn w:val="Normal"/>
    <w:link w:val="HeaderChar"/>
    <w:rsid w:val="003E7F98"/>
    <w:pPr>
      <w:tabs>
        <w:tab w:val="center" w:pos="4320"/>
        <w:tab w:val="right" w:pos="8640"/>
      </w:tabs>
    </w:pPr>
  </w:style>
  <w:style w:type="paragraph" w:styleId="Footer">
    <w:name w:val="footer"/>
    <w:basedOn w:val="Normal"/>
    <w:rsid w:val="003E7F98"/>
    <w:pPr>
      <w:tabs>
        <w:tab w:val="center" w:pos="4320"/>
        <w:tab w:val="right" w:pos="8640"/>
      </w:tabs>
    </w:pPr>
  </w:style>
  <w:style w:type="character" w:styleId="Hyperlink">
    <w:name w:val="Hyperlink"/>
    <w:rsid w:val="003E7F98"/>
    <w:rPr>
      <w:color w:val="0000FF"/>
      <w:u w:val="single"/>
    </w:rPr>
  </w:style>
  <w:style w:type="paragraph" w:customStyle="1" w:styleId="BSubheadCharCharChar">
    <w:name w:val="B Subhead Char Char Char"/>
    <w:basedOn w:val="Normal"/>
    <w:link w:val="BSubheadCharCharCharChar"/>
    <w:rsid w:val="00D45956"/>
    <w:pPr>
      <w:spacing w:after="160"/>
    </w:pPr>
    <w:rPr>
      <w:rFonts w:ascii="Arial" w:hAnsi="Arial"/>
      <w:b/>
      <w:bCs w:val="0"/>
      <w:color w:val="808080"/>
    </w:rPr>
  </w:style>
  <w:style w:type="paragraph" w:customStyle="1" w:styleId="ATopHeaderChar">
    <w:name w:val="A Top Header Char"/>
    <w:basedOn w:val="Normal"/>
    <w:link w:val="ATopHeaderCharChar"/>
    <w:rsid w:val="00D45956"/>
    <w:rPr>
      <w:rFonts w:ascii="Arial Black" w:hAnsi="Arial Black" w:cs="Times New Roman"/>
      <w:color w:val="808080"/>
      <w:sz w:val="28"/>
    </w:rPr>
  </w:style>
  <w:style w:type="character" w:customStyle="1" w:styleId="ATopHeaderCharChar">
    <w:name w:val="A Top Header Char Char"/>
    <w:link w:val="ATopHeaderChar"/>
    <w:rsid w:val="00D45956"/>
    <w:rPr>
      <w:rFonts w:ascii="Arial Black" w:hAnsi="Arial Black"/>
      <w:bCs/>
      <w:color w:val="808080"/>
      <w:sz w:val="28"/>
      <w:szCs w:val="24"/>
      <w:lang w:val="en-US" w:eastAsia="en-US" w:bidi="ar-SA"/>
    </w:rPr>
  </w:style>
  <w:style w:type="character" w:customStyle="1" w:styleId="BSubheadCharCharCharChar">
    <w:name w:val="B Subhead Char Char Char Char"/>
    <w:link w:val="BSubheadCharCharChar"/>
    <w:rsid w:val="00D45956"/>
    <w:rPr>
      <w:rFonts w:ascii="Arial" w:hAnsi="Arial" w:cs="Arial"/>
      <w:b/>
      <w:color w:val="808080"/>
      <w:sz w:val="24"/>
      <w:szCs w:val="24"/>
      <w:lang w:val="en-US" w:eastAsia="en-US" w:bidi="ar-SA"/>
    </w:rPr>
  </w:style>
  <w:style w:type="paragraph" w:styleId="NormalWeb">
    <w:name w:val="Normal (Web)"/>
    <w:basedOn w:val="Normal"/>
    <w:rsid w:val="002A7ACF"/>
    <w:pPr>
      <w:spacing w:before="100" w:beforeAutospacing="1" w:after="100" w:afterAutospacing="1"/>
    </w:pPr>
    <w:rPr>
      <w:rFonts w:cs="Times New Roman"/>
      <w:bCs w:val="0"/>
      <w:color w:val="444444"/>
    </w:rPr>
  </w:style>
  <w:style w:type="character" w:styleId="Strong">
    <w:name w:val="Strong"/>
    <w:uiPriority w:val="22"/>
    <w:qFormat/>
    <w:rsid w:val="002A7ACF"/>
    <w:rPr>
      <w:b/>
      <w:bCs/>
    </w:rPr>
  </w:style>
  <w:style w:type="character" w:styleId="Emphasis">
    <w:name w:val="Emphasis"/>
    <w:uiPriority w:val="20"/>
    <w:qFormat/>
    <w:rsid w:val="002A7ACF"/>
    <w:rPr>
      <w:i/>
      <w:iCs/>
    </w:rPr>
  </w:style>
  <w:style w:type="paragraph" w:styleId="BalloonText">
    <w:name w:val="Balloon Text"/>
    <w:basedOn w:val="Normal"/>
    <w:semiHidden/>
    <w:rsid w:val="00F727C6"/>
    <w:rPr>
      <w:rFonts w:ascii="Tahoma" w:hAnsi="Tahoma" w:cs="Tahoma"/>
      <w:sz w:val="16"/>
      <w:szCs w:val="16"/>
    </w:rPr>
  </w:style>
  <w:style w:type="character" w:customStyle="1" w:styleId="ATopHeaderCharCharChar">
    <w:name w:val="A Top Header Char Char Char"/>
    <w:rsid w:val="00175F4A"/>
    <w:rPr>
      <w:rFonts w:ascii="Arial Black" w:hAnsi="Arial Black"/>
      <w:bCs/>
      <w:sz w:val="28"/>
      <w:szCs w:val="24"/>
      <w:lang w:val="en-US" w:eastAsia="en-US" w:bidi="ar-SA"/>
    </w:rPr>
  </w:style>
  <w:style w:type="paragraph" w:customStyle="1" w:styleId="BSubheadChar">
    <w:name w:val="B Subhead Char"/>
    <w:basedOn w:val="Normal"/>
    <w:link w:val="BSubheadCharChar"/>
    <w:rsid w:val="00175F4A"/>
    <w:pPr>
      <w:spacing w:after="160"/>
    </w:pPr>
    <w:rPr>
      <w:rFonts w:ascii="Arial" w:hAnsi="Arial"/>
      <w:b/>
      <w:color w:val="808080"/>
    </w:rPr>
  </w:style>
  <w:style w:type="character" w:customStyle="1" w:styleId="BSubheadCharChar">
    <w:name w:val="B Subhead Char Char"/>
    <w:link w:val="BSubheadChar"/>
    <w:rsid w:val="00175F4A"/>
    <w:rPr>
      <w:rFonts w:ascii="Arial" w:hAnsi="Arial" w:cs="Arial"/>
      <w:b/>
      <w:bCs/>
      <w:color w:val="808080"/>
      <w:sz w:val="24"/>
      <w:szCs w:val="24"/>
      <w:lang w:val="en-US" w:eastAsia="en-US" w:bidi="ar-SA"/>
    </w:rPr>
  </w:style>
  <w:style w:type="paragraph" w:customStyle="1" w:styleId="Default">
    <w:name w:val="Default"/>
    <w:rsid w:val="0035152E"/>
    <w:pPr>
      <w:autoSpaceDE w:val="0"/>
      <w:autoSpaceDN w:val="0"/>
      <w:adjustRightInd w:val="0"/>
    </w:pPr>
    <w:rPr>
      <w:color w:val="000000"/>
      <w:sz w:val="24"/>
      <w:szCs w:val="24"/>
    </w:rPr>
  </w:style>
  <w:style w:type="character" w:customStyle="1" w:styleId="HeaderChar">
    <w:name w:val="Header Char"/>
    <w:basedOn w:val="DefaultParagraphFont"/>
    <w:link w:val="Header"/>
    <w:rsid w:val="00EB5B4A"/>
    <w:rPr>
      <w:rFonts w:cs="Arial"/>
      <w:bCs/>
      <w:sz w:val="23"/>
      <w:szCs w:val="23"/>
    </w:rPr>
  </w:style>
  <w:style w:type="paragraph" w:styleId="ListParagraph">
    <w:name w:val="List Paragraph"/>
    <w:basedOn w:val="Normal"/>
    <w:uiPriority w:val="34"/>
    <w:qFormat/>
    <w:rsid w:val="00B073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3567"/>
    <w:rPr>
      <w:rFonts w:cs="Arial"/>
      <w:bCs/>
      <w:sz w:val="23"/>
      <w:szCs w:val="23"/>
    </w:rPr>
  </w:style>
  <w:style w:type="paragraph" w:styleId="Heading1">
    <w:name w:val="heading 1"/>
    <w:basedOn w:val="Normal"/>
    <w:next w:val="Normal"/>
    <w:qFormat/>
    <w:rsid w:val="003E7F98"/>
    <w:pPr>
      <w:keepNext/>
      <w:outlineLvl w:val="0"/>
    </w:pPr>
    <w:rPr>
      <w:b/>
      <w:bCs w:val="0"/>
      <w:u w:val="single"/>
    </w:rPr>
  </w:style>
  <w:style w:type="paragraph" w:styleId="Heading2">
    <w:name w:val="heading 2"/>
    <w:basedOn w:val="Normal"/>
    <w:next w:val="Normal"/>
    <w:qFormat/>
    <w:rsid w:val="003E7F98"/>
    <w:pPr>
      <w:keepNext/>
      <w:outlineLvl w:val="1"/>
    </w:pPr>
    <w:rPr>
      <w:b/>
      <w:bCs w:val="0"/>
    </w:rPr>
  </w:style>
  <w:style w:type="paragraph" w:styleId="Heading3">
    <w:name w:val="heading 3"/>
    <w:basedOn w:val="Normal"/>
    <w:next w:val="Normal"/>
    <w:qFormat/>
    <w:rsid w:val="003E7F98"/>
    <w:pPr>
      <w:keepNext/>
      <w:ind w:firstLine="720"/>
      <w:outlineLvl w:val="2"/>
    </w:pPr>
    <w:rPr>
      <w:b/>
      <w:bCs w:val="0"/>
    </w:rPr>
  </w:style>
  <w:style w:type="paragraph" w:styleId="Heading4">
    <w:name w:val="heading 4"/>
    <w:basedOn w:val="Normal"/>
    <w:next w:val="Normal"/>
    <w:qFormat/>
    <w:rsid w:val="003E7F98"/>
    <w:pPr>
      <w:keepNext/>
      <w:outlineLvl w:val="3"/>
    </w:pPr>
    <w:rPr>
      <w:i/>
      <w:iCs/>
    </w:rPr>
  </w:style>
  <w:style w:type="paragraph" w:styleId="Heading5">
    <w:name w:val="heading 5"/>
    <w:basedOn w:val="Normal"/>
    <w:next w:val="Normal"/>
    <w:qFormat/>
    <w:rsid w:val="003E7F98"/>
    <w:pPr>
      <w:keepNext/>
      <w:outlineLvl w:val="4"/>
    </w:pPr>
    <w:rPr>
      <w:rFonts w:ascii="Arial" w:hAnsi="Arial"/>
      <w:b/>
      <w:i/>
    </w:rPr>
  </w:style>
  <w:style w:type="paragraph" w:styleId="Heading6">
    <w:name w:val="heading 6"/>
    <w:basedOn w:val="Normal"/>
    <w:next w:val="Normal"/>
    <w:qFormat/>
    <w:rsid w:val="003E7F98"/>
    <w:pPr>
      <w:keepNext/>
      <w:outlineLvl w:val="5"/>
    </w:pPr>
    <w:rPr>
      <w:b/>
      <w:color w:val="FF0000"/>
    </w:rPr>
  </w:style>
  <w:style w:type="paragraph" w:styleId="Heading7">
    <w:name w:val="heading 7"/>
    <w:basedOn w:val="Normal"/>
    <w:next w:val="Normal"/>
    <w:qFormat/>
    <w:rsid w:val="003E7F98"/>
    <w:pPr>
      <w:keepNext/>
      <w:framePr w:w="5470" w:h="11770" w:hRule="exact" w:wrap="auto" w:vAnchor="page" w:hAnchor="page" w:x="471" w:y="1191"/>
      <w:widowControl w:val="0"/>
      <w:autoSpaceDE w:val="0"/>
      <w:autoSpaceDN w:val="0"/>
      <w:spacing w:line="380" w:lineRule="atLeast"/>
      <w:ind w:left="20"/>
      <w:outlineLvl w:val="6"/>
    </w:pPr>
    <w:rPr>
      <w:rFonts w:ascii="Comic Sans MS" w:hAnsi="Comic Sans MS"/>
      <w:b/>
      <w:snapToGrid w:val="0"/>
      <w:sz w:val="20"/>
    </w:rPr>
  </w:style>
  <w:style w:type="paragraph" w:styleId="Heading8">
    <w:name w:val="heading 8"/>
    <w:basedOn w:val="Normal"/>
    <w:next w:val="Normal"/>
    <w:qFormat/>
    <w:rsid w:val="003E7F98"/>
    <w:pPr>
      <w:keepNext/>
      <w:widowControl w:val="0"/>
      <w:autoSpaceDE w:val="0"/>
      <w:autoSpaceDN w:val="0"/>
      <w:spacing w:line="310" w:lineRule="atLeast"/>
      <w:ind w:left="20"/>
      <w:outlineLvl w:val="7"/>
    </w:pPr>
    <w:rPr>
      <w:b/>
      <w:snapToGrid w:val="0"/>
    </w:rPr>
  </w:style>
  <w:style w:type="paragraph" w:styleId="Heading9">
    <w:name w:val="heading 9"/>
    <w:basedOn w:val="Normal"/>
    <w:next w:val="Normal"/>
    <w:qFormat/>
    <w:rsid w:val="003E7F98"/>
    <w:pPr>
      <w:keepNext/>
      <w:widowControl w:val="0"/>
      <w:autoSpaceDE w:val="0"/>
      <w:autoSpaceDN w:val="0"/>
      <w:ind w:left="25"/>
      <w:outlineLvl w:val="8"/>
    </w:pPr>
    <w:rPr>
      <w:b/>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odyCopyNoIndent">
    <w:name w:val="C Body Copy No Indent"/>
    <w:basedOn w:val="Normal"/>
    <w:rsid w:val="003E7F98"/>
    <w:rPr>
      <w:color w:val="000000"/>
    </w:rPr>
  </w:style>
  <w:style w:type="character" w:styleId="FollowedHyperlink">
    <w:name w:val="FollowedHyperlink"/>
    <w:rsid w:val="003E7F98"/>
    <w:rPr>
      <w:color w:val="800080"/>
      <w:u w:val="single"/>
    </w:rPr>
  </w:style>
  <w:style w:type="paragraph" w:customStyle="1" w:styleId="DFooter">
    <w:name w:val="D Footer"/>
    <w:basedOn w:val="Normal"/>
    <w:rsid w:val="00B51F61"/>
    <w:pPr>
      <w:jc w:val="center"/>
    </w:pPr>
    <w:rPr>
      <w:rFonts w:ascii="Arial Narrow" w:hAnsi="Arial Narrow"/>
      <w:sz w:val="18"/>
    </w:rPr>
  </w:style>
  <w:style w:type="paragraph" w:customStyle="1" w:styleId="BSubhead">
    <w:name w:val="B Subhead"/>
    <w:basedOn w:val="Normal"/>
    <w:rsid w:val="00B51F61"/>
    <w:rPr>
      <w:rFonts w:ascii="Arial" w:hAnsi="Arial"/>
      <w:b/>
    </w:rPr>
  </w:style>
  <w:style w:type="paragraph" w:customStyle="1" w:styleId="ATopHeader">
    <w:name w:val="A Top Header"/>
    <w:basedOn w:val="Normal"/>
    <w:rsid w:val="00B51F61"/>
    <w:rPr>
      <w:rFonts w:ascii="Arial Black" w:hAnsi="Arial Black"/>
      <w:bCs w:val="0"/>
      <w:sz w:val="28"/>
    </w:rPr>
  </w:style>
  <w:style w:type="paragraph" w:styleId="Header">
    <w:name w:val="header"/>
    <w:basedOn w:val="Normal"/>
    <w:link w:val="HeaderChar"/>
    <w:rsid w:val="003E7F98"/>
    <w:pPr>
      <w:tabs>
        <w:tab w:val="center" w:pos="4320"/>
        <w:tab w:val="right" w:pos="8640"/>
      </w:tabs>
    </w:pPr>
  </w:style>
  <w:style w:type="paragraph" w:styleId="Footer">
    <w:name w:val="footer"/>
    <w:basedOn w:val="Normal"/>
    <w:rsid w:val="003E7F98"/>
    <w:pPr>
      <w:tabs>
        <w:tab w:val="center" w:pos="4320"/>
        <w:tab w:val="right" w:pos="8640"/>
      </w:tabs>
    </w:pPr>
  </w:style>
  <w:style w:type="character" w:styleId="Hyperlink">
    <w:name w:val="Hyperlink"/>
    <w:rsid w:val="003E7F98"/>
    <w:rPr>
      <w:color w:val="0000FF"/>
      <w:u w:val="single"/>
    </w:rPr>
  </w:style>
  <w:style w:type="paragraph" w:customStyle="1" w:styleId="BSubheadCharCharChar">
    <w:name w:val="B Subhead Char Char Char"/>
    <w:basedOn w:val="Normal"/>
    <w:link w:val="BSubheadCharCharCharChar"/>
    <w:rsid w:val="00D45956"/>
    <w:pPr>
      <w:spacing w:after="160"/>
    </w:pPr>
    <w:rPr>
      <w:rFonts w:ascii="Arial" w:hAnsi="Arial"/>
      <w:b/>
      <w:bCs w:val="0"/>
      <w:color w:val="808080"/>
    </w:rPr>
  </w:style>
  <w:style w:type="paragraph" w:customStyle="1" w:styleId="ATopHeaderChar">
    <w:name w:val="A Top Header Char"/>
    <w:basedOn w:val="Normal"/>
    <w:link w:val="ATopHeaderCharChar"/>
    <w:rsid w:val="00D45956"/>
    <w:rPr>
      <w:rFonts w:ascii="Arial Black" w:hAnsi="Arial Black" w:cs="Times New Roman"/>
      <w:color w:val="808080"/>
      <w:sz w:val="28"/>
    </w:rPr>
  </w:style>
  <w:style w:type="character" w:customStyle="1" w:styleId="ATopHeaderCharChar">
    <w:name w:val="A Top Header Char Char"/>
    <w:link w:val="ATopHeaderChar"/>
    <w:rsid w:val="00D45956"/>
    <w:rPr>
      <w:rFonts w:ascii="Arial Black" w:hAnsi="Arial Black"/>
      <w:bCs/>
      <w:color w:val="808080"/>
      <w:sz w:val="28"/>
      <w:szCs w:val="24"/>
      <w:lang w:val="en-US" w:eastAsia="en-US" w:bidi="ar-SA"/>
    </w:rPr>
  </w:style>
  <w:style w:type="character" w:customStyle="1" w:styleId="BSubheadCharCharCharChar">
    <w:name w:val="B Subhead Char Char Char Char"/>
    <w:link w:val="BSubheadCharCharChar"/>
    <w:rsid w:val="00D45956"/>
    <w:rPr>
      <w:rFonts w:ascii="Arial" w:hAnsi="Arial" w:cs="Arial"/>
      <w:b/>
      <w:color w:val="808080"/>
      <w:sz w:val="24"/>
      <w:szCs w:val="24"/>
      <w:lang w:val="en-US" w:eastAsia="en-US" w:bidi="ar-SA"/>
    </w:rPr>
  </w:style>
  <w:style w:type="paragraph" w:styleId="NormalWeb">
    <w:name w:val="Normal (Web)"/>
    <w:basedOn w:val="Normal"/>
    <w:rsid w:val="002A7ACF"/>
    <w:pPr>
      <w:spacing w:before="100" w:beforeAutospacing="1" w:after="100" w:afterAutospacing="1"/>
    </w:pPr>
    <w:rPr>
      <w:rFonts w:cs="Times New Roman"/>
      <w:bCs w:val="0"/>
      <w:color w:val="444444"/>
    </w:rPr>
  </w:style>
  <w:style w:type="character" w:styleId="Strong">
    <w:name w:val="Strong"/>
    <w:uiPriority w:val="22"/>
    <w:qFormat/>
    <w:rsid w:val="002A7ACF"/>
    <w:rPr>
      <w:b/>
      <w:bCs/>
    </w:rPr>
  </w:style>
  <w:style w:type="character" w:styleId="Emphasis">
    <w:name w:val="Emphasis"/>
    <w:uiPriority w:val="20"/>
    <w:qFormat/>
    <w:rsid w:val="002A7ACF"/>
    <w:rPr>
      <w:i/>
      <w:iCs/>
    </w:rPr>
  </w:style>
  <w:style w:type="paragraph" w:styleId="BalloonText">
    <w:name w:val="Balloon Text"/>
    <w:basedOn w:val="Normal"/>
    <w:semiHidden/>
    <w:rsid w:val="00F727C6"/>
    <w:rPr>
      <w:rFonts w:ascii="Tahoma" w:hAnsi="Tahoma" w:cs="Tahoma"/>
      <w:sz w:val="16"/>
      <w:szCs w:val="16"/>
    </w:rPr>
  </w:style>
  <w:style w:type="character" w:customStyle="1" w:styleId="ATopHeaderCharCharChar">
    <w:name w:val="A Top Header Char Char Char"/>
    <w:rsid w:val="00175F4A"/>
    <w:rPr>
      <w:rFonts w:ascii="Arial Black" w:hAnsi="Arial Black"/>
      <w:bCs/>
      <w:sz w:val="28"/>
      <w:szCs w:val="24"/>
      <w:lang w:val="en-US" w:eastAsia="en-US" w:bidi="ar-SA"/>
    </w:rPr>
  </w:style>
  <w:style w:type="paragraph" w:customStyle="1" w:styleId="BSubheadChar">
    <w:name w:val="B Subhead Char"/>
    <w:basedOn w:val="Normal"/>
    <w:link w:val="BSubheadCharChar"/>
    <w:rsid w:val="00175F4A"/>
    <w:pPr>
      <w:spacing w:after="160"/>
    </w:pPr>
    <w:rPr>
      <w:rFonts w:ascii="Arial" w:hAnsi="Arial"/>
      <w:b/>
      <w:color w:val="808080"/>
    </w:rPr>
  </w:style>
  <w:style w:type="character" w:customStyle="1" w:styleId="BSubheadCharChar">
    <w:name w:val="B Subhead Char Char"/>
    <w:link w:val="BSubheadChar"/>
    <w:rsid w:val="00175F4A"/>
    <w:rPr>
      <w:rFonts w:ascii="Arial" w:hAnsi="Arial" w:cs="Arial"/>
      <w:b/>
      <w:bCs/>
      <w:color w:val="808080"/>
      <w:sz w:val="24"/>
      <w:szCs w:val="24"/>
      <w:lang w:val="en-US" w:eastAsia="en-US" w:bidi="ar-SA"/>
    </w:rPr>
  </w:style>
  <w:style w:type="paragraph" w:customStyle="1" w:styleId="Default">
    <w:name w:val="Default"/>
    <w:rsid w:val="0035152E"/>
    <w:pPr>
      <w:autoSpaceDE w:val="0"/>
      <w:autoSpaceDN w:val="0"/>
      <w:adjustRightInd w:val="0"/>
    </w:pPr>
    <w:rPr>
      <w:color w:val="000000"/>
      <w:sz w:val="24"/>
      <w:szCs w:val="24"/>
    </w:rPr>
  </w:style>
  <w:style w:type="character" w:customStyle="1" w:styleId="HeaderChar">
    <w:name w:val="Header Char"/>
    <w:basedOn w:val="DefaultParagraphFont"/>
    <w:link w:val="Header"/>
    <w:rsid w:val="00EB5B4A"/>
    <w:rPr>
      <w:rFonts w:cs="Arial"/>
      <w:bCs/>
      <w:sz w:val="23"/>
      <w:szCs w:val="23"/>
    </w:rPr>
  </w:style>
  <w:style w:type="paragraph" w:styleId="ListParagraph">
    <w:name w:val="List Paragraph"/>
    <w:basedOn w:val="Normal"/>
    <w:uiPriority w:val="34"/>
    <w:qFormat/>
    <w:rsid w:val="00B07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08418">
      <w:bodyDiv w:val="1"/>
      <w:marLeft w:val="0"/>
      <w:marRight w:val="0"/>
      <w:marTop w:val="0"/>
      <w:marBottom w:val="0"/>
      <w:divBdr>
        <w:top w:val="none" w:sz="0" w:space="0" w:color="auto"/>
        <w:left w:val="none" w:sz="0" w:space="0" w:color="auto"/>
        <w:bottom w:val="none" w:sz="0" w:space="0" w:color="auto"/>
        <w:right w:val="none" w:sz="0" w:space="0" w:color="auto"/>
      </w:divBdr>
    </w:div>
    <w:div w:id="472412789">
      <w:bodyDiv w:val="1"/>
      <w:marLeft w:val="0"/>
      <w:marRight w:val="0"/>
      <w:marTop w:val="0"/>
      <w:marBottom w:val="0"/>
      <w:divBdr>
        <w:top w:val="none" w:sz="0" w:space="0" w:color="auto"/>
        <w:left w:val="none" w:sz="0" w:space="0" w:color="auto"/>
        <w:bottom w:val="none" w:sz="0" w:space="0" w:color="auto"/>
        <w:right w:val="none" w:sz="0" w:space="0" w:color="auto"/>
      </w:divBdr>
      <w:divsChild>
        <w:div w:id="1592658632">
          <w:marLeft w:val="0"/>
          <w:marRight w:val="0"/>
          <w:marTop w:val="0"/>
          <w:marBottom w:val="0"/>
          <w:divBdr>
            <w:top w:val="none" w:sz="0" w:space="0" w:color="auto"/>
            <w:left w:val="none" w:sz="0" w:space="0" w:color="auto"/>
            <w:bottom w:val="none" w:sz="0" w:space="0" w:color="auto"/>
            <w:right w:val="none" w:sz="0" w:space="0" w:color="auto"/>
          </w:divBdr>
          <w:divsChild>
            <w:div w:id="258173955">
              <w:marLeft w:val="0"/>
              <w:marRight w:val="0"/>
              <w:marTop w:val="0"/>
              <w:marBottom w:val="0"/>
              <w:divBdr>
                <w:top w:val="none" w:sz="0" w:space="0" w:color="auto"/>
                <w:left w:val="none" w:sz="0" w:space="0" w:color="auto"/>
                <w:bottom w:val="none" w:sz="0" w:space="0" w:color="auto"/>
                <w:right w:val="none" w:sz="0" w:space="0" w:color="auto"/>
              </w:divBdr>
              <w:divsChild>
                <w:div w:id="340819527">
                  <w:marLeft w:val="0"/>
                  <w:marRight w:val="0"/>
                  <w:marTop w:val="0"/>
                  <w:marBottom w:val="0"/>
                  <w:divBdr>
                    <w:top w:val="none" w:sz="0" w:space="0" w:color="auto"/>
                    <w:left w:val="none" w:sz="0" w:space="0" w:color="auto"/>
                    <w:bottom w:val="none" w:sz="0" w:space="0" w:color="auto"/>
                    <w:right w:val="none" w:sz="0" w:space="0" w:color="auto"/>
                  </w:divBdr>
                  <w:divsChild>
                    <w:div w:id="361974663">
                      <w:marLeft w:val="0"/>
                      <w:marRight w:val="0"/>
                      <w:marTop w:val="0"/>
                      <w:marBottom w:val="225"/>
                      <w:divBdr>
                        <w:top w:val="none" w:sz="0" w:space="0" w:color="auto"/>
                        <w:left w:val="single" w:sz="6" w:space="11" w:color="CCCCCC"/>
                        <w:bottom w:val="none" w:sz="0" w:space="0" w:color="auto"/>
                        <w:right w:val="none" w:sz="0" w:space="0" w:color="auto"/>
                      </w:divBdr>
                    </w:div>
                  </w:divsChild>
                </w:div>
              </w:divsChild>
            </w:div>
          </w:divsChild>
        </w:div>
      </w:divsChild>
    </w:div>
    <w:div w:id="589897441">
      <w:bodyDiv w:val="1"/>
      <w:marLeft w:val="0"/>
      <w:marRight w:val="0"/>
      <w:marTop w:val="0"/>
      <w:marBottom w:val="0"/>
      <w:divBdr>
        <w:top w:val="none" w:sz="0" w:space="0" w:color="auto"/>
        <w:left w:val="none" w:sz="0" w:space="0" w:color="auto"/>
        <w:bottom w:val="none" w:sz="0" w:space="0" w:color="auto"/>
        <w:right w:val="none" w:sz="0" w:space="0" w:color="auto"/>
      </w:divBdr>
    </w:div>
    <w:div w:id="978995191">
      <w:bodyDiv w:val="1"/>
      <w:marLeft w:val="0"/>
      <w:marRight w:val="0"/>
      <w:marTop w:val="0"/>
      <w:marBottom w:val="0"/>
      <w:divBdr>
        <w:top w:val="none" w:sz="0" w:space="0" w:color="auto"/>
        <w:left w:val="none" w:sz="0" w:space="0" w:color="auto"/>
        <w:bottom w:val="none" w:sz="0" w:space="0" w:color="auto"/>
        <w:right w:val="none" w:sz="0" w:space="0" w:color="auto"/>
      </w:divBdr>
    </w:div>
    <w:div w:id="1086926356">
      <w:bodyDiv w:val="1"/>
      <w:marLeft w:val="0"/>
      <w:marRight w:val="0"/>
      <w:marTop w:val="0"/>
      <w:marBottom w:val="0"/>
      <w:divBdr>
        <w:top w:val="none" w:sz="0" w:space="0" w:color="auto"/>
        <w:left w:val="none" w:sz="0" w:space="0" w:color="auto"/>
        <w:bottom w:val="none" w:sz="0" w:space="0" w:color="auto"/>
        <w:right w:val="none" w:sz="0" w:space="0" w:color="auto"/>
      </w:divBdr>
    </w:div>
    <w:div w:id="1832939464">
      <w:bodyDiv w:val="1"/>
      <w:marLeft w:val="0"/>
      <w:marRight w:val="0"/>
      <w:marTop w:val="0"/>
      <w:marBottom w:val="0"/>
      <w:divBdr>
        <w:top w:val="none" w:sz="0" w:space="0" w:color="auto"/>
        <w:left w:val="none" w:sz="0" w:space="0" w:color="auto"/>
        <w:bottom w:val="none" w:sz="0" w:space="0" w:color="auto"/>
        <w:right w:val="none" w:sz="0" w:space="0" w:color="auto"/>
      </w:divBdr>
    </w:div>
    <w:div w:id="185237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nateLifeAmerica.org"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onelegacy.org" TargetMode="External"/><Relationship Id="rId17" Type="http://schemas.openxmlformats.org/officeDocument/2006/relationships/image" Target="media/image3.jpeg"/><Relationship Id="rId25" Type="http://schemas.openxmlformats.org/officeDocument/2006/relationships/footer" Target="footer5.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1.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dicomm@ix.netcom.com" TargetMode="External"/><Relationship Id="rId24" Type="http://schemas.openxmlformats.org/officeDocument/2006/relationships/header" Target="header3.xml"/><Relationship Id="rId32"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yperlink" Target="http://www.tournamentofroses.com" TargetMode="External"/><Relationship Id="rId23" Type="http://schemas.openxmlformats.org/officeDocument/2006/relationships/footer" Target="footer4.xml"/><Relationship Id="rId28" Type="http://schemas.openxmlformats.org/officeDocument/2006/relationships/header" Target="header5.xml"/><Relationship Id="rId10" Type="http://schemas.openxmlformats.org/officeDocument/2006/relationships/hyperlink" Target="mailto:bstewart@onelegacy.org" TargetMode="External"/><Relationship Id="rId19" Type="http://schemas.openxmlformats.org/officeDocument/2006/relationships/footer" Target="footer2.xml"/><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onatelifefloat.org" TargetMode="External"/><Relationship Id="rId22" Type="http://schemas.openxmlformats.org/officeDocument/2006/relationships/header" Target="header2.xml"/><Relationship Id="rId27" Type="http://schemas.openxmlformats.org/officeDocument/2006/relationships/footer" Target="footer6.xml"/><Relationship Id="rId30" Type="http://schemas.openxmlformats.org/officeDocument/2006/relationships/header" Target="header6.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AEEBB-0FE3-4F8B-9B9C-C0A336F44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OneLegacy</vt:lpstr>
    </vt:vector>
  </TitlesOfParts>
  <Company>siegelgale</Company>
  <LinksUpToDate>false</LinksUpToDate>
  <CharactersWithSpaces>10080</CharactersWithSpaces>
  <SharedDoc>false</SharedDoc>
  <HLinks>
    <vt:vector size="42" baseType="variant">
      <vt:variant>
        <vt:i4>5505040</vt:i4>
      </vt:variant>
      <vt:variant>
        <vt:i4>18</vt:i4>
      </vt:variant>
      <vt:variant>
        <vt:i4>0</vt:i4>
      </vt:variant>
      <vt:variant>
        <vt:i4>5</vt:i4>
      </vt:variant>
      <vt:variant>
        <vt:lpwstr>http://www.tournamentofroses.com/</vt:lpwstr>
      </vt:variant>
      <vt:variant>
        <vt:lpwstr/>
      </vt:variant>
      <vt:variant>
        <vt:i4>2752614</vt:i4>
      </vt:variant>
      <vt:variant>
        <vt:i4>15</vt:i4>
      </vt:variant>
      <vt:variant>
        <vt:i4>0</vt:i4>
      </vt:variant>
      <vt:variant>
        <vt:i4>5</vt:i4>
      </vt:variant>
      <vt:variant>
        <vt:lpwstr>http://www.donatelifefloat.org/</vt:lpwstr>
      </vt:variant>
      <vt:variant>
        <vt:lpwstr/>
      </vt:variant>
      <vt:variant>
        <vt:i4>7733295</vt:i4>
      </vt:variant>
      <vt:variant>
        <vt:i4>12</vt:i4>
      </vt:variant>
      <vt:variant>
        <vt:i4>0</vt:i4>
      </vt:variant>
      <vt:variant>
        <vt:i4>5</vt:i4>
      </vt:variant>
      <vt:variant>
        <vt:lpwstr>http://www.donatelifefloat.org/prod/components/</vt:lpwstr>
      </vt:variant>
      <vt:variant>
        <vt:lpwstr/>
      </vt:variant>
      <vt:variant>
        <vt:i4>5505034</vt:i4>
      </vt:variant>
      <vt:variant>
        <vt:i4>9</vt:i4>
      </vt:variant>
      <vt:variant>
        <vt:i4>0</vt:i4>
      </vt:variant>
      <vt:variant>
        <vt:i4>5</vt:i4>
      </vt:variant>
      <vt:variant>
        <vt:lpwstr>http://www.onelegacy.org/</vt:lpwstr>
      </vt:variant>
      <vt:variant>
        <vt:lpwstr/>
      </vt:variant>
      <vt:variant>
        <vt:i4>7733295</vt:i4>
      </vt:variant>
      <vt:variant>
        <vt:i4>6</vt:i4>
      </vt:variant>
      <vt:variant>
        <vt:i4>0</vt:i4>
      </vt:variant>
      <vt:variant>
        <vt:i4>5</vt:i4>
      </vt:variant>
      <vt:variant>
        <vt:lpwstr>http://www.donatelifefloat.org/prod/components/</vt:lpwstr>
      </vt:variant>
      <vt:variant>
        <vt:lpwstr/>
      </vt:variant>
      <vt:variant>
        <vt:i4>4259884</vt:i4>
      </vt:variant>
      <vt:variant>
        <vt:i4>3</vt:i4>
      </vt:variant>
      <vt:variant>
        <vt:i4>0</vt:i4>
      </vt:variant>
      <vt:variant>
        <vt:i4>5</vt:i4>
      </vt:variant>
      <vt:variant>
        <vt:lpwstr>mailto:jdicomm@ix.netcom.com</vt:lpwstr>
      </vt:variant>
      <vt:variant>
        <vt:lpwstr/>
      </vt:variant>
      <vt:variant>
        <vt:i4>7012433</vt:i4>
      </vt:variant>
      <vt:variant>
        <vt:i4>0</vt:i4>
      </vt:variant>
      <vt:variant>
        <vt:i4>0</vt:i4>
      </vt:variant>
      <vt:variant>
        <vt:i4>5</vt:i4>
      </vt:variant>
      <vt:variant>
        <vt:lpwstr>mailto:bstewart@onelegacy.org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OneLegacy</dc:title>
  <dc:creator>Brian Stewart</dc:creator>
  <cp:lastModifiedBy>Bryan Stewart</cp:lastModifiedBy>
  <cp:revision>5</cp:revision>
  <cp:lastPrinted>2012-06-17T14:32:00Z</cp:lastPrinted>
  <dcterms:created xsi:type="dcterms:W3CDTF">2013-06-17T19:49:00Z</dcterms:created>
  <dcterms:modified xsi:type="dcterms:W3CDTF">2013-06-18T20:33:00Z</dcterms:modified>
</cp:coreProperties>
</file>